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BACBC" w14:textId="21C0A750" w:rsidR="009619B6" w:rsidRDefault="00EF72C8">
      <w:pPr>
        <w:spacing w:line="500" w:lineRule="exact"/>
        <w:jc w:val="center"/>
        <w:rPr>
          <w:rFonts w:eastAsia="黑体"/>
          <w:sz w:val="32"/>
          <w:szCs w:val="32"/>
        </w:rPr>
      </w:pPr>
      <w:r>
        <w:rPr>
          <w:rFonts w:eastAsia="黑体"/>
          <w:sz w:val="32"/>
          <w:szCs w:val="32"/>
        </w:rPr>
        <w:t>硕士研究生入学考试大纲</w:t>
      </w:r>
    </w:p>
    <w:p w14:paraId="140E970B" w14:textId="77777777" w:rsidR="007810D1" w:rsidRDefault="007810D1" w:rsidP="00106335">
      <w:pPr>
        <w:spacing w:line="360" w:lineRule="auto"/>
        <w:jc w:val="left"/>
        <w:rPr>
          <w:rFonts w:eastAsia="黑体"/>
          <w:sz w:val="24"/>
        </w:rPr>
      </w:pPr>
    </w:p>
    <w:p w14:paraId="0EC5464F" w14:textId="77777777" w:rsidR="00250FC5" w:rsidRPr="00250FC5" w:rsidRDefault="00250FC5" w:rsidP="00106335">
      <w:pPr>
        <w:spacing w:line="360" w:lineRule="auto"/>
        <w:jc w:val="left"/>
        <w:rPr>
          <w:rFonts w:eastAsia="黑体"/>
          <w:sz w:val="24"/>
          <w:u w:val="single"/>
        </w:rPr>
      </w:pPr>
      <w:r w:rsidRPr="00250FC5">
        <w:rPr>
          <w:rFonts w:eastAsia="黑体"/>
          <w:sz w:val="24"/>
        </w:rPr>
        <w:t>招生学院：</w:t>
      </w:r>
      <w:r w:rsidRPr="007810D1">
        <w:rPr>
          <w:rFonts w:eastAsia="黑体"/>
          <w:sz w:val="24"/>
          <w:u w:val="single"/>
        </w:rPr>
        <w:t>外国语学院</w:t>
      </w:r>
      <w:r w:rsidR="00052021" w:rsidRPr="006E7300">
        <w:rPr>
          <w:rFonts w:eastAsia="黑体" w:hint="eastAsia"/>
          <w:sz w:val="24"/>
        </w:rPr>
        <w:t xml:space="preserve"> </w:t>
      </w:r>
      <w:r w:rsidR="00052021" w:rsidRPr="006E7300">
        <w:rPr>
          <w:rFonts w:eastAsia="黑体"/>
          <w:sz w:val="24"/>
        </w:rPr>
        <w:t xml:space="preserve">     </w:t>
      </w:r>
      <w:r w:rsidRPr="006E7300">
        <w:rPr>
          <w:rFonts w:eastAsia="黑体"/>
          <w:sz w:val="24"/>
        </w:rPr>
        <w:t xml:space="preserve"> </w:t>
      </w:r>
      <w:r w:rsidRPr="00250FC5">
        <w:rPr>
          <w:rFonts w:eastAsia="黑体"/>
          <w:sz w:val="24"/>
        </w:rPr>
        <w:t xml:space="preserve">        </w:t>
      </w:r>
      <w:r w:rsidR="00052021">
        <w:rPr>
          <w:rFonts w:eastAsia="黑体"/>
          <w:sz w:val="24"/>
        </w:rPr>
        <w:t xml:space="preserve"> </w:t>
      </w:r>
      <w:r w:rsidR="00961419">
        <w:rPr>
          <w:rFonts w:eastAsia="黑体"/>
          <w:sz w:val="24"/>
          <w:lang w:val="ru-RU"/>
        </w:rPr>
        <w:tab/>
      </w:r>
      <w:r w:rsidRPr="00250FC5">
        <w:rPr>
          <w:rFonts w:eastAsia="黑体"/>
          <w:sz w:val="24"/>
        </w:rPr>
        <w:t>招生专业：</w:t>
      </w:r>
      <w:r w:rsidRPr="007810D1">
        <w:rPr>
          <w:rFonts w:eastAsia="黑体"/>
          <w:sz w:val="24"/>
          <w:u w:val="single"/>
        </w:rPr>
        <w:t>翻译（专业学位）</w:t>
      </w:r>
    </w:p>
    <w:p w14:paraId="4126F8D9" w14:textId="7FA29420" w:rsidR="00250FC5" w:rsidRDefault="00250FC5" w:rsidP="00106335">
      <w:pPr>
        <w:spacing w:line="360" w:lineRule="auto"/>
        <w:jc w:val="left"/>
        <w:rPr>
          <w:rFonts w:eastAsia="黑体"/>
          <w:sz w:val="24"/>
          <w:u w:val="single"/>
        </w:rPr>
      </w:pPr>
      <w:r w:rsidRPr="00250FC5">
        <w:rPr>
          <w:rFonts w:eastAsia="黑体"/>
          <w:sz w:val="24"/>
        </w:rPr>
        <w:t>考试科目名称：</w:t>
      </w:r>
      <w:r w:rsidR="004A4D18" w:rsidRPr="004A4D18">
        <w:rPr>
          <w:rFonts w:eastAsia="黑体" w:hint="eastAsia"/>
          <w:sz w:val="24"/>
          <w:u w:val="single"/>
        </w:rPr>
        <w:t>翻译基础</w:t>
      </w:r>
      <w:r w:rsidR="00DF0DAF">
        <w:rPr>
          <w:rFonts w:eastAsia="黑体" w:hint="eastAsia"/>
          <w:sz w:val="24"/>
          <w:u w:val="single"/>
        </w:rPr>
        <w:t>（</w:t>
      </w:r>
      <w:r w:rsidR="00F41A83">
        <w:rPr>
          <w:rFonts w:eastAsia="黑体" w:hint="eastAsia"/>
          <w:sz w:val="24"/>
          <w:u w:val="single"/>
        </w:rPr>
        <w:t>综合</w:t>
      </w:r>
      <w:r w:rsidR="00DF0DAF">
        <w:rPr>
          <w:rFonts w:eastAsia="黑体" w:hint="eastAsia"/>
          <w:sz w:val="24"/>
          <w:u w:val="single"/>
        </w:rPr>
        <w:t>）</w:t>
      </w:r>
      <w:r>
        <w:rPr>
          <w:rFonts w:eastAsia="黑体" w:hint="eastAsia"/>
          <w:sz w:val="24"/>
        </w:rPr>
        <w:t xml:space="preserve">　</w:t>
      </w:r>
      <w:r w:rsidR="004A4D18">
        <w:rPr>
          <w:rFonts w:eastAsia="黑体" w:hint="eastAsia"/>
          <w:sz w:val="24"/>
        </w:rPr>
        <w:t xml:space="preserve"> </w:t>
      </w:r>
      <w:r w:rsidR="00052021">
        <w:rPr>
          <w:rFonts w:eastAsia="黑体"/>
          <w:sz w:val="24"/>
        </w:rPr>
        <w:t xml:space="preserve">     </w:t>
      </w:r>
      <w:r w:rsidR="00961419">
        <w:rPr>
          <w:rFonts w:eastAsia="黑体"/>
          <w:sz w:val="24"/>
          <w:lang w:val="ru-RU"/>
        </w:rPr>
        <w:tab/>
      </w:r>
      <w:r w:rsidR="0012440A">
        <w:rPr>
          <w:rFonts w:eastAsia="黑体" w:hint="eastAsia"/>
          <w:sz w:val="24"/>
        </w:rPr>
        <w:t>考试</w:t>
      </w:r>
      <w:r>
        <w:rPr>
          <w:rFonts w:eastAsia="黑体" w:hint="eastAsia"/>
          <w:sz w:val="24"/>
        </w:rPr>
        <w:t>科目代码：</w:t>
      </w:r>
      <w:r w:rsidR="004A4D18" w:rsidRPr="004A4D18">
        <w:rPr>
          <w:rFonts w:eastAsia="黑体" w:hint="eastAsia"/>
          <w:sz w:val="24"/>
          <w:u w:val="single"/>
        </w:rPr>
        <w:t>3</w:t>
      </w:r>
      <w:r w:rsidR="00F41A83">
        <w:rPr>
          <w:rFonts w:eastAsia="黑体"/>
          <w:sz w:val="24"/>
          <w:u w:val="single"/>
        </w:rPr>
        <w:t>6</w:t>
      </w:r>
      <w:r w:rsidRPr="004A4D18">
        <w:rPr>
          <w:rFonts w:eastAsia="黑体"/>
          <w:sz w:val="24"/>
          <w:u w:val="single"/>
        </w:rPr>
        <w:t>8</w:t>
      </w:r>
      <w:r w:rsidR="00052021" w:rsidRPr="006E7300">
        <w:rPr>
          <w:rFonts w:eastAsia="黑体"/>
          <w:sz w:val="24"/>
        </w:rPr>
        <w:t xml:space="preserve">         </w:t>
      </w:r>
    </w:p>
    <w:p w14:paraId="0F2586DC" w14:textId="77777777" w:rsidR="009619B6" w:rsidRDefault="00EF72C8" w:rsidP="00106335">
      <w:pPr>
        <w:spacing w:line="360" w:lineRule="auto"/>
        <w:jc w:val="left"/>
        <w:rPr>
          <w:rFonts w:eastAsia="黑体"/>
          <w:sz w:val="24"/>
        </w:rPr>
      </w:pPr>
      <w:r w:rsidRPr="00250FC5">
        <w:rPr>
          <w:rFonts w:eastAsia="黑体"/>
          <w:sz w:val="24"/>
        </w:rPr>
        <w:t>考试时</w:t>
      </w:r>
      <w:r w:rsidR="00250FC5" w:rsidRPr="00250FC5">
        <w:rPr>
          <w:rFonts w:eastAsia="黑体"/>
          <w:sz w:val="24"/>
        </w:rPr>
        <w:t>长</w:t>
      </w:r>
      <w:r w:rsidRPr="00250FC5">
        <w:rPr>
          <w:rFonts w:eastAsia="黑体"/>
          <w:sz w:val="24"/>
        </w:rPr>
        <w:t>：</w:t>
      </w:r>
      <w:r w:rsidRPr="007810D1">
        <w:rPr>
          <w:rFonts w:eastAsia="黑体"/>
          <w:sz w:val="24"/>
          <w:u w:val="single"/>
        </w:rPr>
        <w:t>180</w:t>
      </w:r>
      <w:r w:rsidRPr="007810D1">
        <w:rPr>
          <w:rFonts w:eastAsia="黑体"/>
          <w:sz w:val="24"/>
          <w:u w:val="single"/>
        </w:rPr>
        <w:t>分钟</w:t>
      </w:r>
      <w:r w:rsidR="00250FC5">
        <w:rPr>
          <w:rFonts w:eastAsia="黑体" w:hint="eastAsia"/>
          <w:sz w:val="24"/>
        </w:rPr>
        <w:t xml:space="preserve">　</w:t>
      </w:r>
      <w:r w:rsidR="00961419">
        <w:rPr>
          <w:rFonts w:eastAsia="黑体"/>
          <w:sz w:val="24"/>
          <w:lang w:val="ru-RU"/>
        </w:rPr>
        <w:tab/>
      </w:r>
      <w:r w:rsidR="00961419">
        <w:rPr>
          <w:rFonts w:eastAsia="黑体"/>
          <w:sz w:val="24"/>
          <w:lang w:val="ru-RU"/>
        </w:rPr>
        <w:tab/>
      </w:r>
      <w:r w:rsidR="00961419">
        <w:rPr>
          <w:rFonts w:eastAsia="黑体"/>
          <w:sz w:val="24"/>
          <w:lang w:val="ru-RU"/>
        </w:rPr>
        <w:tab/>
      </w:r>
      <w:r w:rsidR="00961419">
        <w:rPr>
          <w:rFonts w:eastAsia="黑体"/>
          <w:sz w:val="24"/>
          <w:lang w:val="ru-RU"/>
        </w:rPr>
        <w:tab/>
      </w:r>
      <w:r w:rsidR="00961419">
        <w:rPr>
          <w:rFonts w:eastAsia="黑体"/>
          <w:sz w:val="24"/>
          <w:lang w:val="ru-RU"/>
        </w:rPr>
        <w:tab/>
      </w:r>
      <w:r w:rsidR="00961419">
        <w:rPr>
          <w:rFonts w:eastAsia="黑体"/>
          <w:sz w:val="24"/>
          <w:lang w:val="ru-RU"/>
        </w:rPr>
        <w:tab/>
      </w:r>
      <w:r w:rsidRPr="00250FC5">
        <w:rPr>
          <w:rFonts w:eastAsia="黑体"/>
          <w:sz w:val="24"/>
        </w:rPr>
        <w:t>满分：</w:t>
      </w:r>
      <w:r w:rsidR="007F2829" w:rsidRPr="007810D1">
        <w:rPr>
          <w:rFonts w:eastAsia="黑体"/>
          <w:sz w:val="24"/>
          <w:u w:val="single"/>
        </w:rPr>
        <w:t>150</w:t>
      </w:r>
      <w:r w:rsidRPr="007810D1">
        <w:rPr>
          <w:rFonts w:eastAsia="黑体"/>
          <w:sz w:val="24"/>
          <w:u w:val="single"/>
        </w:rPr>
        <w:t>分</w:t>
      </w:r>
    </w:p>
    <w:p w14:paraId="2DB35A39" w14:textId="77777777" w:rsidR="00106335" w:rsidRDefault="00106335" w:rsidP="005B6801">
      <w:pPr>
        <w:spacing w:line="240" w:lineRule="atLeast"/>
        <w:jc w:val="left"/>
        <w:rPr>
          <w:rFonts w:ascii="宋体" w:hAnsi="宋体"/>
          <w:sz w:val="24"/>
        </w:rPr>
      </w:pPr>
    </w:p>
    <w:p w14:paraId="54990E4E" w14:textId="77777777" w:rsidR="00106335" w:rsidRPr="00106335" w:rsidRDefault="00106335" w:rsidP="00106335">
      <w:pPr>
        <w:spacing w:line="360" w:lineRule="auto"/>
        <w:jc w:val="left"/>
        <w:rPr>
          <w:rFonts w:ascii="宋体" w:hAnsi="宋体"/>
          <w:b/>
          <w:sz w:val="24"/>
        </w:rPr>
      </w:pPr>
      <w:r w:rsidRPr="00106335">
        <w:rPr>
          <w:rFonts w:ascii="宋体" w:hAnsi="宋体" w:hint="eastAsia"/>
          <w:b/>
          <w:sz w:val="24"/>
        </w:rPr>
        <w:t>一、</w:t>
      </w:r>
      <w:r w:rsidR="00C83A1C" w:rsidRPr="00106335">
        <w:rPr>
          <w:rFonts w:ascii="宋体" w:hAnsi="宋体" w:hint="eastAsia"/>
          <w:b/>
          <w:sz w:val="24"/>
        </w:rPr>
        <w:t>考试</w:t>
      </w:r>
      <w:r w:rsidR="00C83A1C">
        <w:rPr>
          <w:rFonts w:ascii="宋体" w:hAnsi="宋体" w:hint="eastAsia"/>
          <w:b/>
          <w:sz w:val="24"/>
        </w:rPr>
        <w:t>性质、目的</w:t>
      </w:r>
      <w:r w:rsidR="007576F5">
        <w:rPr>
          <w:rFonts w:ascii="宋体" w:hAnsi="宋体" w:hint="eastAsia"/>
          <w:b/>
          <w:sz w:val="24"/>
        </w:rPr>
        <w:t>与</w:t>
      </w:r>
      <w:r w:rsidR="00C83A1C" w:rsidRPr="00106335">
        <w:rPr>
          <w:rFonts w:ascii="宋体" w:hAnsi="宋体" w:hint="eastAsia"/>
          <w:b/>
          <w:sz w:val="24"/>
        </w:rPr>
        <w:t>要求</w:t>
      </w:r>
    </w:p>
    <w:p w14:paraId="0EC698C3" w14:textId="2A64648E" w:rsidR="0093070D" w:rsidRPr="00BC7C58" w:rsidRDefault="00106335" w:rsidP="00BC7C58">
      <w:pPr>
        <w:spacing w:line="360" w:lineRule="auto"/>
        <w:jc w:val="left"/>
        <w:rPr>
          <w:rFonts w:ascii="宋体" w:hAnsi="宋体"/>
          <w:b/>
          <w:sz w:val="24"/>
        </w:rPr>
      </w:pPr>
      <w:r>
        <w:rPr>
          <w:rFonts w:ascii="宋体" w:hAnsi="宋体" w:hint="eastAsia"/>
          <w:sz w:val="24"/>
        </w:rPr>
        <w:t xml:space="preserve">　　</w:t>
      </w:r>
      <w:proofErr w:type="gramStart"/>
      <w:r w:rsidR="00F41A83" w:rsidRPr="00F41A83">
        <w:rPr>
          <w:rFonts w:ascii="宋体" w:hAnsi="宋体" w:hint="eastAsia"/>
          <w:sz w:val="24"/>
        </w:rPr>
        <w:t>本考试</w:t>
      </w:r>
      <w:proofErr w:type="gramEnd"/>
      <w:r w:rsidR="00F41A83" w:rsidRPr="00F41A83">
        <w:rPr>
          <w:rFonts w:ascii="宋体" w:hAnsi="宋体" w:hint="eastAsia"/>
          <w:sz w:val="24"/>
        </w:rPr>
        <w:t>是考查英语笔译、英语口译、</w:t>
      </w:r>
      <w:r w:rsidR="00F41A83">
        <w:rPr>
          <w:rFonts w:ascii="宋体" w:hAnsi="宋体" w:hint="eastAsia"/>
          <w:sz w:val="24"/>
        </w:rPr>
        <w:t>俄语笔译、</w:t>
      </w:r>
      <w:r w:rsidR="00F41A83" w:rsidRPr="00F41A83">
        <w:rPr>
          <w:rFonts w:ascii="宋体" w:hAnsi="宋体" w:hint="eastAsia"/>
          <w:sz w:val="24"/>
        </w:rPr>
        <w:t>日语笔译专业考生基础翻译能力的尺度参照性水平考试。考查考生是否具备扎实的汉</w:t>
      </w:r>
      <w:proofErr w:type="gramStart"/>
      <w:r w:rsidR="00F41A83" w:rsidRPr="00F41A83">
        <w:rPr>
          <w:rFonts w:ascii="宋体" w:hAnsi="宋体" w:hint="eastAsia"/>
          <w:sz w:val="24"/>
        </w:rPr>
        <w:t>外语言</w:t>
      </w:r>
      <w:proofErr w:type="gramEnd"/>
      <w:r w:rsidR="00F41A83" w:rsidRPr="00F41A83">
        <w:rPr>
          <w:rFonts w:ascii="宋体" w:hAnsi="宋体" w:hint="eastAsia"/>
          <w:sz w:val="24"/>
        </w:rPr>
        <w:t>基本功以及基本的翻译能力，能否运用中外文化、政治、经济、法律、科技等方面的背景知识完成一般难度的非专业性短篇文章的翻译任务。</w:t>
      </w:r>
      <w:r w:rsidR="00BC7C58" w:rsidRPr="00BC7C58">
        <w:rPr>
          <w:rFonts w:ascii="宋体" w:hAnsi="宋体" w:hint="eastAsia"/>
          <w:sz w:val="24"/>
        </w:rPr>
        <w:t>英语</w:t>
      </w:r>
      <w:r w:rsidR="00BC7C58" w:rsidRPr="00DF6099">
        <w:rPr>
          <w:rFonts w:ascii="宋体" w:hAnsi="宋体" w:hint="eastAsia"/>
          <w:sz w:val="24"/>
        </w:rPr>
        <w:t>：</w:t>
      </w:r>
      <w:r w:rsidR="00BC7C58" w:rsidRPr="00DF6099">
        <w:rPr>
          <w:rFonts w:ascii="宋体" w:hAnsi="宋体"/>
          <w:sz w:val="24"/>
        </w:rPr>
        <w:t>250–300词/小时</w:t>
      </w:r>
      <w:r w:rsidR="00BC7C58" w:rsidRPr="00DF6099">
        <w:rPr>
          <w:rFonts w:ascii="宋体" w:hAnsi="宋体" w:hint="eastAsia"/>
          <w:sz w:val="24"/>
        </w:rPr>
        <w:t>，俄语：</w:t>
      </w:r>
      <w:r w:rsidR="00BC7C58" w:rsidRPr="00DF6099">
        <w:rPr>
          <w:rFonts w:ascii="宋体" w:hAnsi="宋体"/>
          <w:sz w:val="24"/>
        </w:rPr>
        <w:t>350–400词/小时</w:t>
      </w:r>
      <w:r w:rsidR="00BC7C58" w:rsidRPr="00DF6099">
        <w:rPr>
          <w:rFonts w:ascii="宋体" w:hAnsi="宋体" w:hint="eastAsia"/>
          <w:sz w:val="24"/>
        </w:rPr>
        <w:t>，日语：</w:t>
      </w:r>
      <w:r w:rsidR="00BC7C58" w:rsidRPr="00DF6099">
        <w:rPr>
          <w:rFonts w:ascii="宋体" w:hAnsi="宋体"/>
          <w:sz w:val="24"/>
        </w:rPr>
        <w:t>350–400</w:t>
      </w:r>
      <w:r w:rsidR="00DF6099">
        <w:rPr>
          <w:rFonts w:ascii="宋体" w:hAnsi="宋体" w:hint="eastAsia"/>
          <w:sz w:val="24"/>
        </w:rPr>
        <w:t>词</w:t>
      </w:r>
      <w:r w:rsidR="00BC7C58" w:rsidRPr="00DF6099">
        <w:rPr>
          <w:rFonts w:ascii="宋体" w:hAnsi="宋体"/>
          <w:sz w:val="24"/>
        </w:rPr>
        <w:t>/小时</w:t>
      </w:r>
      <w:r w:rsidR="00BC7C58" w:rsidRPr="00DF6099">
        <w:rPr>
          <w:rFonts w:ascii="宋体" w:hAnsi="宋体" w:hint="eastAsia"/>
          <w:sz w:val="24"/>
        </w:rPr>
        <w:t>，汉语：</w:t>
      </w:r>
      <w:r w:rsidR="00BC7C58" w:rsidRPr="00DF6099">
        <w:rPr>
          <w:rFonts w:ascii="宋体" w:hAnsi="宋体"/>
          <w:sz w:val="24"/>
        </w:rPr>
        <w:t>200–250字/小时</w:t>
      </w:r>
      <w:r w:rsidR="00467D54" w:rsidRPr="00BC7C58">
        <w:rPr>
          <w:rFonts w:ascii="宋体" w:hAnsi="宋体" w:hint="eastAsia"/>
          <w:sz w:val="24"/>
        </w:rPr>
        <w:t>。</w:t>
      </w:r>
    </w:p>
    <w:p w14:paraId="51619608" w14:textId="54C3048B" w:rsidR="0093070D" w:rsidRPr="00BC7C58" w:rsidRDefault="007576F5" w:rsidP="00106335">
      <w:pPr>
        <w:spacing w:line="360" w:lineRule="auto"/>
        <w:jc w:val="left"/>
        <w:rPr>
          <w:rFonts w:ascii="宋体" w:hAnsi="宋体"/>
          <w:b/>
          <w:sz w:val="24"/>
        </w:rPr>
      </w:pPr>
      <w:r w:rsidRPr="00BC7C58">
        <w:rPr>
          <w:rFonts w:ascii="宋体" w:hAnsi="宋体" w:hint="eastAsia"/>
          <w:b/>
          <w:sz w:val="24"/>
        </w:rPr>
        <w:t>二</w:t>
      </w:r>
      <w:r w:rsidR="0093070D" w:rsidRPr="00BC7C58">
        <w:rPr>
          <w:rFonts w:ascii="宋体" w:hAnsi="宋体" w:hint="eastAsia"/>
          <w:b/>
          <w:sz w:val="24"/>
        </w:rPr>
        <w:t>、考</w:t>
      </w:r>
      <w:r w:rsidRPr="00BC7C58">
        <w:rPr>
          <w:rFonts w:ascii="宋体" w:hAnsi="宋体" w:hint="eastAsia"/>
          <w:b/>
          <w:sz w:val="24"/>
        </w:rPr>
        <w:t>试</w:t>
      </w:r>
      <w:r w:rsidR="00F41A83" w:rsidRPr="00BC7C58">
        <w:rPr>
          <w:rFonts w:ascii="宋体" w:hAnsi="宋体" w:hint="eastAsia"/>
          <w:b/>
          <w:sz w:val="24"/>
        </w:rPr>
        <w:t>范围</w:t>
      </w:r>
      <w:r w:rsidRPr="00BC7C58">
        <w:rPr>
          <w:rFonts w:ascii="宋体" w:hAnsi="宋体" w:hint="eastAsia"/>
          <w:b/>
          <w:sz w:val="24"/>
        </w:rPr>
        <w:t>与</w:t>
      </w:r>
      <w:r w:rsidR="0093070D" w:rsidRPr="00BC7C58">
        <w:rPr>
          <w:rFonts w:ascii="宋体" w:hAnsi="宋体" w:hint="eastAsia"/>
          <w:b/>
          <w:sz w:val="24"/>
        </w:rPr>
        <w:t>内容概要</w:t>
      </w:r>
    </w:p>
    <w:p w14:paraId="68C8247A" w14:textId="297D1C4B" w:rsidR="00F41A83" w:rsidRPr="009D1D6E" w:rsidRDefault="00F41A83" w:rsidP="00F41A83">
      <w:pPr>
        <w:spacing w:line="500" w:lineRule="exact"/>
        <w:ind w:firstLineChars="200" w:firstLine="480"/>
        <w:rPr>
          <w:rFonts w:ascii="宋体" w:hAnsi="宋体"/>
          <w:sz w:val="24"/>
        </w:rPr>
      </w:pPr>
      <w:r w:rsidRPr="009D1D6E">
        <w:rPr>
          <w:rFonts w:ascii="宋体" w:hAnsi="宋体" w:hint="eastAsia"/>
          <w:sz w:val="24"/>
        </w:rPr>
        <w:t>（</w:t>
      </w:r>
      <w:r w:rsidR="005B54F5">
        <w:rPr>
          <w:rFonts w:ascii="宋体" w:hAnsi="宋体" w:hint="eastAsia"/>
          <w:sz w:val="24"/>
        </w:rPr>
        <w:t>一</w:t>
      </w:r>
      <w:r w:rsidRPr="009D1D6E">
        <w:rPr>
          <w:rFonts w:ascii="宋体" w:hAnsi="宋体" w:hint="eastAsia"/>
          <w:sz w:val="24"/>
        </w:rPr>
        <w:t>）文学翻译</w:t>
      </w:r>
    </w:p>
    <w:p w14:paraId="00508DC2" w14:textId="089CE5D8" w:rsidR="00327D3A" w:rsidRDefault="00F41A83" w:rsidP="00F41A83">
      <w:pPr>
        <w:spacing w:line="360" w:lineRule="auto"/>
        <w:ind w:firstLineChars="175" w:firstLine="420"/>
        <w:rPr>
          <w:rFonts w:ascii="宋体" w:hAnsi="宋体"/>
          <w:sz w:val="24"/>
        </w:rPr>
      </w:pPr>
      <w:r w:rsidRPr="009D1D6E">
        <w:rPr>
          <w:rFonts w:ascii="宋体" w:hAnsi="宋体" w:hint="eastAsia"/>
          <w:sz w:val="24"/>
        </w:rPr>
        <w:t>要求考生具备</w:t>
      </w:r>
      <w:r w:rsidR="005821ED">
        <w:rPr>
          <w:rFonts w:ascii="宋体" w:hAnsi="宋体" w:hint="eastAsia"/>
          <w:sz w:val="24"/>
        </w:rPr>
        <w:t>良好</w:t>
      </w:r>
      <w:r w:rsidRPr="009D1D6E">
        <w:rPr>
          <w:rFonts w:ascii="宋体" w:hAnsi="宋体" w:hint="eastAsia"/>
          <w:sz w:val="24"/>
        </w:rPr>
        <w:t>的文学修养，能够</w:t>
      </w:r>
      <w:r w:rsidR="005821ED">
        <w:rPr>
          <w:rFonts w:ascii="宋体" w:hAnsi="宋体" w:hint="eastAsia"/>
          <w:sz w:val="24"/>
        </w:rPr>
        <w:t>准确辨识并评估</w:t>
      </w:r>
      <w:r w:rsidRPr="009D1D6E">
        <w:rPr>
          <w:rFonts w:ascii="宋体" w:hAnsi="宋体" w:hint="eastAsia"/>
          <w:sz w:val="24"/>
        </w:rPr>
        <w:t>原文的审美价值</w:t>
      </w:r>
      <w:r w:rsidR="005821ED">
        <w:rPr>
          <w:rFonts w:ascii="宋体" w:hAnsi="宋体" w:hint="eastAsia"/>
          <w:sz w:val="24"/>
        </w:rPr>
        <w:t>与</w:t>
      </w:r>
      <w:r w:rsidRPr="009D1D6E">
        <w:rPr>
          <w:rFonts w:ascii="宋体" w:hAnsi="宋体" w:hint="eastAsia"/>
          <w:sz w:val="24"/>
        </w:rPr>
        <w:t>交际</w:t>
      </w:r>
      <w:r w:rsidR="005821ED">
        <w:rPr>
          <w:rFonts w:ascii="宋体" w:hAnsi="宋体" w:hint="eastAsia"/>
          <w:sz w:val="24"/>
        </w:rPr>
        <w:t>功能；</w:t>
      </w:r>
      <w:r w:rsidRPr="009D1D6E">
        <w:rPr>
          <w:rFonts w:ascii="宋体" w:hAnsi="宋体" w:hint="eastAsia"/>
          <w:sz w:val="24"/>
        </w:rPr>
        <w:t>能够</w:t>
      </w:r>
      <w:r w:rsidR="005821ED">
        <w:rPr>
          <w:rFonts w:ascii="宋体" w:hAnsi="宋体" w:hint="eastAsia"/>
          <w:sz w:val="24"/>
        </w:rPr>
        <w:t>综合运</w:t>
      </w:r>
      <w:r w:rsidRPr="009D1D6E">
        <w:rPr>
          <w:rFonts w:ascii="宋体" w:hAnsi="宋体" w:hint="eastAsia"/>
          <w:sz w:val="24"/>
        </w:rPr>
        <w:t>用文学语言进行翻译转换，产出</w:t>
      </w:r>
      <w:r w:rsidR="005821ED">
        <w:rPr>
          <w:rFonts w:ascii="宋体" w:hAnsi="宋体" w:hint="eastAsia"/>
          <w:sz w:val="24"/>
        </w:rPr>
        <w:t>与原文相当或对等的</w:t>
      </w:r>
      <w:r w:rsidRPr="009D1D6E">
        <w:rPr>
          <w:rFonts w:ascii="宋体" w:hAnsi="宋体" w:hint="eastAsia"/>
          <w:sz w:val="24"/>
        </w:rPr>
        <w:t>审美</w:t>
      </w:r>
      <w:r w:rsidR="005821ED">
        <w:rPr>
          <w:rFonts w:ascii="宋体" w:hAnsi="宋体" w:hint="eastAsia"/>
          <w:sz w:val="24"/>
        </w:rPr>
        <w:t>感染力</w:t>
      </w:r>
      <w:r w:rsidRPr="009D1D6E">
        <w:rPr>
          <w:rFonts w:ascii="宋体" w:hAnsi="宋体" w:hint="eastAsia"/>
          <w:sz w:val="24"/>
        </w:rPr>
        <w:t>和交际</w:t>
      </w:r>
      <w:r w:rsidR="005821ED">
        <w:rPr>
          <w:rFonts w:ascii="宋体" w:hAnsi="宋体" w:hint="eastAsia"/>
          <w:sz w:val="24"/>
        </w:rPr>
        <w:t>效果</w:t>
      </w:r>
      <w:r w:rsidRPr="009D1D6E">
        <w:rPr>
          <w:rFonts w:ascii="宋体" w:hAnsi="宋体" w:hint="eastAsia"/>
          <w:sz w:val="24"/>
        </w:rPr>
        <w:t>的译文。</w:t>
      </w:r>
    </w:p>
    <w:p w14:paraId="2CD8F43B" w14:textId="1AA4F316" w:rsidR="00F41A83" w:rsidRPr="009D1D6E" w:rsidRDefault="00F41A83" w:rsidP="00F41A83">
      <w:pPr>
        <w:spacing w:line="500" w:lineRule="exact"/>
        <w:ind w:firstLineChars="200" w:firstLine="480"/>
        <w:rPr>
          <w:rFonts w:ascii="宋体" w:hAnsi="宋体"/>
          <w:sz w:val="24"/>
        </w:rPr>
      </w:pPr>
      <w:r w:rsidRPr="009D1D6E">
        <w:rPr>
          <w:rFonts w:ascii="宋体" w:hAnsi="宋体" w:hint="eastAsia"/>
          <w:sz w:val="24"/>
        </w:rPr>
        <w:t>（</w:t>
      </w:r>
      <w:r w:rsidR="005B54F5">
        <w:rPr>
          <w:rFonts w:ascii="宋体" w:hAnsi="宋体" w:hint="eastAsia"/>
          <w:sz w:val="24"/>
        </w:rPr>
        <w:t>二</w:t>
      </w:r>
      <w:r w:rsidRPr="009D1D6E">
        <w:rPr>
          <w:rFonts w:ascii="宋体" w:hAnsi="宋体" w:hint="eastAsia"/>
          <w:sz w:val="24"/>
        </w:rPr>
        <w:t>）科技翻译</w:t>
      </w:r>
    </w:p>
    <w:p w14:paraId="1A1E4AB6" w14:textId="6B6E01DE" w:rsidR="00F41A83" w:rsidRPr="009D1D6E" w:rsidRDefault="00F41A83" w:rsidP="00F41A83">
      <w:pPr>
        <w:spacing w:line="500" w:lineRule="exact"/>
        <w:ind w:firstLineChars="200" w:firstLine="480"/>
        <w:rPr>
          <w:rFonts w:ascii="宋体" w:hAnsi="宋体"/>
          <w:sz w:val="24"/>
        </w:rPr>
      </w:pPr>
      <w:r w:rsidRPr="009D1D6E">
        <w:rPr>
          <w:rFonts w:ascii="宋体" w:hAnsi="宋体" w:hint="eastAsia"/>
          <w:sz w:val="24"/>
        </w:rPr>
        <w:t>要求考生具备较</w:t>
      </w:r>
      <w:r w:rsidR="005821ED">
        <w:rPr>
          <w:rFonts w:ascii="宋体" w:hAnsi="宋体" w:hint="eastAsia"/>
          <w:sz w:val="24"/>
        </w:rPr>
        <w:t>广博</w:t>
      </w:r>
      <w:r w:rsidRPr="009D1D6E">
        <w:rPr>
          <w:rFonts w:ascii="宋体" w:hAnsi="宋体" w:hint="eastAsia"/>
          <w:sz w:val="24"/>
        </w:rPr>
        <w:t>的科学技术领域的背景知识，能够读懂能源科技、医学、</w:t>
      </w:r>
      <w:r w:rsidR="005821ED">
        <w:rPr>
          <w:rFonts w:ascii="宋体" w:hAnsi="宋体" w:hint="eastAsia"/>
          <w:sz w:val="24"/>
        </w:rPr>
        <w:t>信息与</w:t>
      </w:r>
      <w:r w:rsidRPr="009D1D6E">
        <w:rPr>
          <w:rFonts w:ascii="宋体" w:hAnsi="宋体" w:hint="eastAsia"/>
          <w:sz w:val="24"/>
        </w:rPr>
        <w:t>计算机</w:t>
      </w:r>
      <w:r w:rsidR="005821ED">
        <w:rPr>
          <w:rFonts w:ascii="宋体" w:hAnsi="宋体" w:hint="eastAsia"/>
          <w:sz w:val="24"/>
        </w:rPr>
        <w:t>科学</w:t>
      </w:r>
      <w:r w:rsidRPr="009D1D6E">
        <w:rPr>
          <w:rFonts w:ascii="宋体" w:hAnsi="宋体" w:hint="eastAsia"/>
          <w:sz w:val="24"/>
        </w:rPr>
        <w:t>、生物工程等领域的科普性</w:t>
      </w:r>
      <w:r w:rsidR="005821ED">
        <w:rPr>
          <w:rFonts w:ascii="宋体" w:hAnsi="宋体" w:hint="eastAsia"/>
          <w:sz w:val="24"/>
        </w:rPr>
        <w:t>文本</w:t>
      </w:r>
      <w:r w:rsidRPr="009D1D6E">
        <w:rPr>
          <w:rFonts w:ascii="宋体" w:hAnsi="宋体" w:hint="eastAsia"/>
          <w:sz w:val="24"/>
        </w:rPr>
        <w:t>，以及数理化生等基础学科的非专业性</w:t>
      </w:r>
      <w:r w:rsidR="005821ED">
        <w:rPr>
          <w:rFonts w:ascii="宋体" w:hAnsi="宋体" w:hint="eastAsia"/>
          <w:sz w:val="24"/>
        </w:rPr>
        <w:t>文本</w:t>
      </w:r>
      <w:r w:rsidRPr="009D1D6E">
        <w:rPr>
          <w:rFonts w:ascii="宋体" w:hAnsi="宋体" w:hint="eastAsia"/>
          <w:sz w:val="24"/>
        </w:rPr>
        <w:t>，</w:t>
      </w:r>
      <w:bookmarkStart w:id="0" w:name="OLE_LINK1"/>
      <w:bookmarkStart w:id="1" w:name="OLE_LINK2"/>
      <w:r w:rsidR="005821ED">
        <w:rPr>
          <w:rFonts w:ascii="宋体" w:hAnsi="宋体" w:hint="eastAsia"/>
          <w:sz w:val="24"/>
        </w:rPr>
        <w:t>熟悉</w:t>
      </w:r>
      <w:r w:rsidRPr="009D1D6E">
        <w:rPr>
          <w:rFonts w:ascii="宋体" w:hAnsi="宋体" w:hint="eastAsia"/>
          <w:sz w:val="24"/>
        </w:rPr>
        <w:t>此类</w:t>
      </w:r>
      <w:r w:rsidR="005821ED">
        <w:rPr>
          <w:rFonts w:ascii="宋体" w:hAnsi="宋体" w:hint="eastAsia"/>
          <w:sz w:val="24"/>
        </w:rPr>
        <w:t>文本</w:t>
      </w:r>
      <w:r w:rsidRPr="009D1D6E">
        <w:rPr>
          <w:rFonts w:ascii="宋体" w:hAnsi="宋体" w:hint="eastAsia"/>
          <w:sz w:val="24"/>
        </w:rPr>
        <w:t>的语言特征</w:t>
      </w:r>
      <w:r w:rsidR="005821ED">
        <w:rPr>
          <w:rFonts w:ascii="宋体" w:hAnsi="宋体" w:hint="eastAsia"/>
          <w:sz w:val="24"/>
        </w:rPr>
        <w:t>与术语规范</w:t>
      </w:r>
      <w:r w:rsidRPr="009D1D6E">
        <w:rPr>
          <w:rFonts w:ascii="宋体" w:hAnsi="宋体" w:hint="eastAsia"/>
          <w:sz w:val="24"/>
        </w:rPr>
        <w:t>，并能选择</w:t>
      </w:r>
      <w:r w:rsidR="005821ED">
        <w:rPr>
          <w:rFonts w:ascii="宋体" w:hAnsi="宋体" w:hint="eastAsia"/>
          <w:sz w:val="24"/>
        </w:rPr>
        <w:t>恰当</w:t>
      </w:r>
      <w:r w:rsidRPr="009D1D6E">
        <w:rPr>
          <w:rFonts w:ascii="宋体" w:hAnsi="宋体" w:hint="eastAsia"/>
          <w:sz w:val="24"/>
        </w:rPr>
        <w:t>的翻译策略进行译文构建。</w:t>
      </w:r>
      <w:bookmarkEnd w:id="0"/>
      <w:bookmarkEnd w:id="1"/>
    </w:p>
    <w:p w14:paraId="5F67D831" w14:textId="1EF58ACC" w:rsidR="00F41A83" w:rsidRPr="009D1D6E" w:rsidRDefault="00F41A83" w:rsidP="00F41A83">
      <w:pPr>
        <w:spacing w:line="500" w:lineRule="exact"/>
        <w:ind w:firstLineChars="200" w:firstLine="480"/>
        <w:rPr>
          <w:rFonts w:ascii="宋体" w:hAnsi="宋体"/>
          <w:sz w:val="24"/>
        </w:rPr>
      </w:pPr>
      <w:r w:rsidRPr="009D1D6E">
        <w:rPr>
          <w:rFonts w:ascii="宋体" w:hAnsi="宋体" w:hint="eastAsia"/>
          <w:sz w:val="24"/>
        </w:rPr>
        <w:t>（</w:t>
      </w:r>
      <w:r w:rsidR="005B54F5">
        <w:rPr>
          <w:rFonts w:ascii="宋体" w:hAnsi="宋体" w:hint="eastAsia"/>
          <w:sz w:val="24"/>
        </w:rPr>
        <w:t>三</w:t>
      </w:r>
      <w:r w:rsidRPr="009D1D6E">
        <w:rPr>
          <w:rFonts w:ascii="宋体" w:hAnsi="宋体" w:hint="eastAsia"/>
          <w:sz w:val="24"/>
        </w:rPr>
        <w:t>）</w:t>
      </w:r>
      <w:r w:rsidRPr="009D1D6E">
        <w:rPr>
          <w:rFonts w:ascii="宋体" w:hAnsi="宋体"/>
          <w:sz w:val="24"/>
        </w:rPr>
        <w:t xml:space="preserve"> </w:t>
      </w:r>
      <w:r w:rsidRPr="009D1D6E">
        <w:rPr>
          <w:rFonts w:ascii="宋体" w:hAnsi="宋体" w:hint="eastAsia"/>
          <w:sz w:val="24"/>
        </w:rPr>
        <w:t>公共服务翻译</w:t>
      </w:r>
    </w:p>
    <w:p w14:paraId="4877893E" w14:textId="1EBCB10A" w:rsidR="00F41A83" w:rsidRPr="00E46C75" w:rsidRDefault="00F41A83" w:rsidP="00F41A83">
      <w:pPr>
        <w:spacing w:line="360" w:lineRule="auto"/>
        <w:ind w:firstLineChars="175" w:firstLine="420"/>
        <w:rPr>
          <w:rFonts w:asciiTheme="minorEastAsia" w:eastAsiaTheme="minorEastAsia" w:hAnsiTheme="minorEastAsia"/>
          <w:sz w:val="24"/>
        </w:rPr>
      </w:pPr>
      <w:r w:rsidRPr="009D1D6E">
        <w:rPr>
          <w:rFonts w:ascii="宋体" w:hAnsi="宋体" w:hint="eastAsia"/>
          <w:sz w:val="24"/>
        </w:rPr>
        <w:t>要求考生掌握</w:t>
      </w:r>
      <w:r w:rsidRPr="00DF6099">
        <w:rPr>
          <w:rFonts w:ascii="宋体" w:hAnsi="宋体" w:hint="eastAsia"/>
          <w:sz w:val="24"/>
        </w:rPr>
        <w:t>交通、旅游、教育、体育、医疗卫生、金融、</w:t>
      </w:r>
      <w:r w:rsidR="009E4966" w:rsidRPr="00DF6099">
        <w:rPr>
          <w:rFonts w:ascii="宋体" w:hAnsi="宋体" w:hint="eastAsia"/>
          <w:sz w:val="24"/>
        </w:rPr>
        <w:t>商务及法律</w:t>
      </w:r>
      <w:r w:rsidR="007B02BC" w:rsidRPr="00BC7C58">
        <w:rPr>
          <w:rFonts w:ascii="宋体" w:hAnsi="宋体" w:hint="eastAsia"/>
          <w:sz w:val="24"/>
        </w:rPr>
        <w:t>等</w:t>
      </w:r>
      <w:r w:rsidR="007B02BC">
        <w:rPr>
          <w:rFonts w:ascii="宋体" w:hAnsi="宋体" w:hint="eastAsia"/>
          <w:sz w:val="24"/>
        </w:rPr>
        <w:t>公共服务</w:t>
      </w:r>
      <w:r w:rsidRPr="009D1D6E">
        <w:rPr>
          <w:rFonts w:ascii="宋体" w:hAnsi="宋体" w:hint="eastAsia"/>
          <w:sz w:val="24"/>
        </w:rPr>
        <w:t>领域的基础知识</w:t>
      </w:r>
      <w:r w:rsidR="009E4966">
        <w:rPr>
          <w:rFonts w:ascii="宋体" w:hAnsi="宋体" w:hint="eastAsia"/>
          <w:sz w:val="24"/>
        </w:rPr>
        <w:t>，熟悉</w:t>
      </w:r>
      <w:r w:rsidR="009E4966" w:rsidRPr="009D1D6E">
        <w:rPr>
          <w:rFonts w:ascii="宋体" w:hAnsi="宋体" w:hint="eastAsia"/>
          <w:sz w:val="24"/>
        </w:rPr>
        <w:t>此类</w:t>
      </w:r>
      <w:r w:rsidR="009E4966">
        <w:rPr>
          <w:rFonts w:ascii="宋体" w:hAnsi="宋体" w:hint="eastAsia"/>
          <w:sz w:val="24"/>
        </w:rPr>
        <w:t>文本</w:t>
      </w:r>
      <w:r w:rsidR="009E4966" w:rsidRPr="009D1D6E">
        <w:rPr>
          <w:rFonts w:ascii="宋体" w:hAnsi="宋体" w:hint="eastAsia"/>
          <w:sz w:val="24"/>
        </w:rPr>
        <w:t>的语言特征</w:t>
      </w:r>
      <w:r w:rsidR="009E4966">
        <w:rPr>
          <w:rFonts w:ascii="宋体" w:hAnsi="宋体" w:hint="eastAsia"/>
          <w:sz w:val="24"/>
        </w:rPr>
        <w:t>与术语规范</w:t>
      </w:r>
      <w:r w:rsidR="009E4966" w:rsidRPr="009D1D6E">
        <w:rPr>
          <w:rFonts w:ascii="宋体" w:hAnsi="宋体" w:hint="eastAsia"/>
          <w:sz w:val="24"/>
        </w:rPr>
        <w:t>，并能选择</w:t>
      </w:r>
      <w:r w:rsidR="009E4966">
        <w:rPr>
          <w:rFonts w:ascii="宋体" w:hAnsi="宋体" w:hint="eastAsia"/>
          <w:sz w:val="24"/>
        </w:rPr>
        <w:t>恰当</w:t>
      </w:r>
      <w:r w:rsidR="009E4966" w:rsidRPr="009D1D6E">
        <w:rPr>
          <w:rFonts w:ascii="宋体" w:hAnsi="宋体" w:hint="eastAsia"/>
          <w:sz w:val="24"/>
        </w:rPr>
        <w:t>的翻译</w:t>
      </w:r>
      <w:r w:rsidR="009E4966">
        <w:rPr>
          <w:rFonts w:ascii="宋体" w:hAnsi="宋体" w:hint="eastAsia"/>
          <w:sz w:val="24"/>
        </w:rPr>
        <w:t>方法</w:t>
      </w:r>
      <w:r w:rsidR="009E4966" w:rsidRPr="009D1D6E">
        <w:rPr>
          <w:rFonts w:ascii="宋体" w:hAnsi="宋体" w:hint="eastAsia"/>
          <w:sz w:val="24"/>
        </w:rPr>
        <w:t>进行</w:t>
      </w:r>
      <w:r w:rsidR="009E4966">
        <w:rPr>
          <w:rFonts w:ascii="宋体" w:hAnsi="宋体" w:hint="eastAsia"/>
          <w:sz w:val="24"/>
        </w:rPr>
        <w:t>翻译。</w:t>
      </w:r>
      <w:r w:rsidR="009E4966" w:rsidRPr="00E46C75">
        <w:rPr>
          <w:rFonts w:asciiTheme="minorEastAsia" w:eastAsiaTheme="minorEastAsia" w:hAnsiTheme="minorEastAsia"/>
          <w:sz w:val="24"/>
        </w:rPr>
        <w:t xml:space="preserve"> </w:t>
      </w:r>
    </w:p>
    <w:p w14:paraId="2D5B0373" w14:textId="77777777" w:rsidR="00163D57" w:rsidRPr="007576F5" w:rsidRDefault="007576F5" w:rsidP="00106335">
      <w:pPr>
        <w:spacing w:line="360" w:lineRule="auto"/>
        <w:jc w:val="left"/>
        <w:rPr>
          <w:rFonts w:ascii="宋体" w:hAnsi="宋体"/>
          <w:b/>
          <w:sz w:val="24"/>
        </w:rPr>
      </w:pPr>
      <w:r w:rsidRPr="004A4D18">
        <w:rPr>
          <w:rFonts w:ascii="宋体" w:hAnsi="宋体" w:hint="eastAsia"/>
          <w:b/>
          <w:sz w:val="24"/>
        </w:rPr>
        <w:t>三</w:t>
      </w:r>
      <w:r w:rsidR="00163D57" w:rsidRPr="004A4D18">
        <w:rPr>
          <w:rFonts w:ascii="宋体" w:hAnsi="宋体" w:hint="eastAsia"/>
          <w:b/>
          <w:sz w:val="24"/>
        </w:rPr>
        <w:t xml:space="preserve">、考试形式与试卷结构  </w:t>
      </w:r>
      <w:r w:rsidR="00163D57" w:rsidRPr="007576F5">
        <w:rPr>
          <w:rFonts w:ascii="宋体" w:hAnsi="宋体" w:hint="eastAsia"/>
          <w:b/>
          <w:sz w:val="24"/>
        </w:rPr>
        <w:t xml:space="preserve">  </w:t>
      </w:r>
    </w:p>
    <w:p w14:paraId="17A0208F" w14:textId="77777777" w:rsidR="00163D57" w:rsidRPr="005B6801" w:rsidRDefault="00001EA6" w:rsidP="00106335">
      <w:pPr>
        <w:spacing w:line="360" w:lineRule="auto"/>
        <w:jc w:val="left"/>
        <w:rPr>
          <w:rFonts w:ascii="宋体" w:hAnsi="宋体"/>
          <w:sz w:val="24"/>
        </w:rPr>
      </w:pPr>
      <w:r>
        <w:rPr>
          <w:rFonts w:ascii="宋体" w:hAnsi="宋体" w:hint="eastAsia"/>
          <w:sz w:val="24"/>
        </w:rPr>
        <w:t xml:space="preserve">　　</w:t>
      </w:r>
      <w:r w:rsidRPr="005B6801">
        <w:rPr>
          <w:rFonts w:ascii="宋体" w:hAnsi="宋体" w:hint="eastAsia"/>
          <w:sz w:val="24"/>
        </w:rPr>
        <w:t>（一）</w:t>
      </w:r>
      <w:r w:rsidR="00163D57" w:rsidRPr="005B6801">
        <w:rPr>
          <w:rFonts w:ascii="宋体" w:hAnsi="宋体" w:hint="eastAsia"/>
          <w:sz w:val="24"/>
        </w:rPr>
        <w:t>试卷满分值及考试时间</w:t>
      </w:r>
    </w:p>
    <w:p w14:paraId="750DBE46" w14:textId="77777777" w:rsidR="0093070D" w:rsidRPr="005B6801" w:rsidRDefault="00001EA6" w:rsidP="00106335">
      <w:pPr>
        <w:spacing w:line="360" w:lineRule="auto"/>
        <w:jc w:val="left"/>
        <w:rPr>
          <w:rFonts w:ascii="宋体" w:hAnsi="宋体"/>
          <w:sz w:val="24"/>
        </w:rPr>
      </w:pPr>
      <w:r>
        <w:rPr>
          <w:rFonts w:ascii="宋体" w:hAnsi="宋体" w:hint="eastAsia"/>
          <w:sz w:val="24"/>
        </w:rPr>
        <w:t xml:space="preserve">　　</w:t>
      </w:r>
      <w:r w:rsidR="00163D57" w:rsidRPr="005B6801">
        <w:rPr>
          <w:rFonts w:ascii="宋体" w:hAnsi="宋体" w:hint="eastAsia"/>
          <w:sz w:val="24"/>
        </w:rPr>
        <w:t>本试卷满分为150分，考试时间为180分钟。</w:t>
      </w:r>
    </w:p>
    <w:p w14:paraId="2B4989B4" w14:textId="77777777" w:rsidR="00163D57" w:rsidRPr="005B6801" w:rsidRDefault="00753044" w:rsidP="00106335">
      <w:pPr>
        <w:spacing w:line="360" w:lineRule="auto"/>
        <w:jc w:val="left"/>
        <w:rPr>
          <w:rFonts w:ascii="宋体" w:hAnsi="宋体"/>
          <w:sz w:val="24"/>
        </w:rPr>
      </w:pPr>
      <w:r>
        <w:rPr>
          <w:rFonts w:ascii="宋体" w:hAnsi="宋体" w:hint="eastAsia"/>
          <w:sz w:val="24"/>
        </w:rPr>
        <w:lastRenderedPageBreak/>
        <w:t xml:space="preserve">　　</w:t>
      </w:r>
      <w:r w:rsidR="00163D57" w:rsidRPr="005B6801">
        <w:rPr>
          <w:rFonts w:ascii="宋体" w:hAnsi="宋体" w:hint="eastAsia"/>
          <w:sz w:val="24"/>
        </w:rPr>
        <w:t>（二）答题方式</w:t>
      </w:r>
    </w:p>
    <w:p w14:paraId="3F34850C" w14:textId="77777777" w:rsidR="00163D57" w:rsidRPr="005B6801" w:rsidRDefault="0093070D" w:rsidP="00106335">
      <w:pPr>
        <w:spacing w:line="360" w:lineRule="auto"/>
        <w:jc w:val="left"/>
        <w:rPr>
          <w:rFonts w:ascii="宋体" w:hAnsi="宋体"/>
          <w:sz w:val="24"/>
        </w:rPr>
      </w:pPr>
      <w:r w:rsidRPr="005B6801">
        <w:rPr>
          <w:rFonts w:ascii="宋体" w:hAnsi="宋体" w:hint="eastAsia"/>
          <w:sz w:val="24"/>
        </w:rPr>
        <w:t xml:space="preserve">　　</w:t>
      </w:r>
      <w:r w:rsidR="00163D57" w:rsidRPr="005B6801">
        <w:rPr>
          <w:rFonts w:ascii="宋体" w:hAnsi="宋体" w:hint="eastAsia"/>
          <w:sz w:val="24"/>
        </w:rPr>
        <w:t>答题方式为闭卷、笔试。试卷由试题和答题纸组成；答案必须写在答题</w:t>
      </w:r>
      <w:proofErr w:type="gramStart"/>
      <w:r w:rsidR="00163D57" w:rsidRPr="005B6801">
        <w:rPr>
          <w:rFonts w:ascii="宋体" w:hAnsi="宋体" w:hint="eastAsia"/>
          <w:sz w:val="24"/>
        </w:rPr>
        <w:t>纸相应</w:t>
      </w:r>
      <w:proofErr w:type="gramEnd"/>
      <w:r w:rsidR="00163D57" w:rsidRPr="005B6801">
        <w:rPr>
          <w:rFonts w:ascii="宋体" w:hAnsi="宋体" w:hint="eastAsia"/>
          <w:sz w:val="24"/>
        </w:rPr>
        <w:t>的位置上。</w:t>
      </w:r>
    </w:p>
    <w:p w14:paraId="5CE10236" w14:textId="77777777" w:rsidR="00163D57" w:rsidRPr="005B6801" w:rsidRDefault="00753044" w:rsidP="00106335">
      <w:pPr>
        <w:spacing w:line="360" w:lineRule="auto"/>
        <w:jc w:val="left"/>
        <w:rPr>
          <w:rFonts w:ascii="宋体" w:hAnsi="宋体"/>
          <w:sz w:val="24"/>
        </w:rPr>
      </w:pPr>
      <w:r>
        <w:rPr>
          <w:rFonts w:ascii="宋体" w:hAnsi="宋体" w:hint="eastAsia"/>
          <w:sz w:val="24"/>
        </w:rPr>
        <w:t xml:space="preserve">　　</w:t>
      </w:r>
      <w:r w:rsidR="00163D57" w:rsidRPr="005B6801">
        <w:rPr>
          <w:rFonts w:ascii="宋体" w:hAnsi="宋体" w:hint="eastAsia"/>
          <w:sz w:val="24"/>
        </w:rPr>
        <w:t>（三）试卷内容结构</w:t>
      </w:r>
    </w:p>
    <w:p w14:paraId="3F1EBE30" w14:textId="0C4ACF9A" w:rsidR="00163D57" w:rsidRDefault="00A8453B" w:rsidP="00A8453B">
      <w:pPr>
        <w:spacing w:line="360" w:lineRule="auto"/>
        <w:ind w:firstLine="480"/>
        <w:jc w:val="left"/>
        <w:rPr>
          <w:rFonts w:ascii="宋体" w:hAnsi="宋体"/>
          <w:sz w:val="24"/>
        </w:rPr>
      </w:pPr>
      <w:proofErr w:type="gramStart"/>
      <w:r w:rsidRPr="00A8453B">
        <w:rPr>
          <w:rFonts w:ascii="宋体" w:hAnsi="宋体" w:hint="eastAsia"/>
          <w:sz w:val="24"/>
        </w:rPr>
        <w:t>本考试</w:t>
      </w:r>
      <w:proofErr w:type="gramEnd"/>
      <w:r w:rsidRPr="00A8453B">
        <w:rPr>
          <w:rFonts w:ascii="宋体" w:hAnsi="宋体" w:hint="eastAsia"/>
          <w:sz w:val="24"/>
        </w:rPr>
        <w:t>包括三个部分：</w:t>
      </w:r>
      <w:r w:rsidR="0096696B">
        <w:rPr>
          <w:rFonts w:ascii="宋体" w:hAnsi="宋体" w:hint="eastAsia"/>
          <w:sz w:val="24"/>
        </w:rPr>
        <w:t>词汇</w:t>
      </w:r>
      <w:r w:rsidRPr="00A8453B">
        <w:rPr>
          <w:rFonts w:ascii="宋体" w:hAnsi="宋体" w:hint="eastAsia"/>
          <w:sz w:val="24"/>
        </w:rPr>
        <w:t>翻译、语篇翻译（汉译外）、语篇翻译（外译汉）。</w:t>
      </w:r>
    </w:p>
    <w:p w14:paraId="197318D9" w14:textId="77777777" w:rsidR="00163D57" w:rsidRDefault="00163D57" w:rsidP="00874824">
      <w:pPr>
        <w:spacing w:line="360" w:lineRule="auto"/>
        <w:ind w:firstLine="480"/>
        <w:jc w:val="left"/>
        <w:rPr>
          <w:rFonts w:ascii="宋体" w:hAnsi="宋体"/>
          <w:sz w:val="24"/>
        </w:rPr>
      </w:pPr>
      <w:r w:rsidRPr="005B6801">
        <w:rPr>
          <w:rFonts w:ascii="宋体" w:hAnsi="宋体" w:hint="eastAsia"/>
          <w:sz w:val="24"/>
        </w:rPr>
        <w:t>（四）试卷题型结构</w:t>
      </w:r>
    </w:p>
    <w:tbl>
      <w:tblPr>
        <w:tblStyle w:val="a9"/>
        <w:tblW w:w="8710" w:type="dxa"/>
        <w:jc w:val="center"/>
        <w:tblLook w:val="04A0" w:firstRow="1" w:lastRow="0" w:firstColumn="1" w:lastColumn="0" w:noHBand="0" w:noVBand="1"/>
      </w:tblPr>
      <w:tblGrid>
        <w:gridCol w:w="772"/>
        <w:gridCol w:w="2407"/>
        <w:gridCol w:w="2552"/>
        <w:gridCol w:w="850"/>
        <w:gridCol w:w="2129"/>
      </w:tblGrid>
      <w:tr w:rsidR="00874824" w14:paraId="49C4D82F" w14:textId="77777777" w:rsidTr="00FB6BE4">
        <w:trPr>
          <w:jc w:val="center"/>
        </w:trPr>
        <w:tc>
          <w:tcPr>
            <w:tcW w:w="772" w:type="dxa"/>
            <w:vAlign w:val="center"/>
          </w:tcPr>
          <w:p w14:paraId="6F8CF566" w14:textId="77777777" w:rsidR="00874824" w:rsidRDefault="00874824" w:rsidP="00CD4FB7">
            <w:pPr>
              <w:spacing w:line="360" w:lineRule="auto"/>
              <w:jc w:val="center"/>
              <w:rPr>
                <w:rFonts w:ascii="宋体" w:hAnsi="宋体"/>
                <w:sz w:val="24"/>
              </w:rPr>
            </w:pPr>
            <w:r w:rsidRPr="005B6801">
              <w:rPr>
                <w:rFonts w:ascii="宋体" w:hAnsi="宋体" w:hint="eastAsia"/>
                <w:sz w:val="24"/>
              </w:rPr>
              <w:t>序号</w:t>
            </w:r>
          </w:p>
        </w:tc>
        <w:tc>
          <w:tcPr>
            <w:tcW w:w="2407" w:type="dxa"/>
            <w:vAlign w:val="center"/>
          </w:tcPr>
          <w:p w14:paraId="0DAF4F95" w14:textId="77777777" w:rsidR="00874824" w:rsidRDefault="00874824" w:rsidP="00CD4FB7">
            <w:pPr>
              <w:spacing w:line="360" w:lineRule="auto"/>
              <w:jc w:val="center"/>
              <w:rPr>
                <w:rFonts w:ascii="宋体" w:hAnsi="宋体"/>
                <w:sz w:val="24"/>
              </w:rPr>
            </w:pPr>
            <w:r w:rsidRPr="005B6801">
              <w:rPr>
                <w:rFonts w:ascii="宋体" w:hAnsi="宋体" w:hint="eastAsia"/>
                <w:sz w:val="24"/>
              </w:rPr>
              <w:t>考试内容</w:t>
            </w:r>
          </w:p>
        </w:tc>
        <w:tc>
          <w:tcPr>
            <w:tcW w:w="2552" w:type="dxa"/>
            <w:vAlign w:val="center"/>
          </w:tcPr>
          <w:p w14:paraId="198CAE9E" w14:textId="77777777" w:rsidR="00874824" w:rsidRDefault="00874824" w:rsidP="00CD4FB7">
            <w:pPr>
              <w:spacing w:line="360" w:lineRule="auto"/>
              <w:jc w:val="center"/>
              <w:rPr>
                <w:rFonts w:ascii="宋体" w:hAnsi="宋体"/>
                <w:sz w:val="24"/>
              </w:rPr>
            </w:pPr>
            <w:r w:rsidRPr="005B6801">
              <w:rPr>
                <w:rFonts w:ascii="宋体" w:hAnsi="宋体" w:hint="eastAsia"/>
                <w:sz w:val="24"/>
              </w:rPr>
              <w:t>题型及题量</w:t>
            </w:r>
          </w:p>
        </w:tc>
        <w:tc>
          <w:tcPr>
            <w:tcW w:w="850" w:type="dxa"/>
            <w:vAlign w:val="center"/>
          </w:tcPr>
          <w:p w14:paraId="4513B2AC" w14:textId="77777777" w:rsidR="00874824" w:rsidRDefault="00874824" w:rsidP="00CD4FB7">
            <w:pPr>
              <w:spacing w:line="360" w:lineRule="auto"/>
              <w:jc w:val="center"/>
              <w:rPr>
                <w:rFonts w:ascii="宋体" w:hAnsi="宋体"/>
                <w:sz w:val="24"/>
              </w:rPr>
            </w:pPr>
            <w:r w:rsidRPr="005B6801">
              <w:rPr>
                <w:rFonts w:ascii="宋体" w:hAnsi="宋体" w:hint="eastAsia"/>
                <w:sz w:val="24"/>
              </w:rPr>
              <w:t>分值</w:t>
            </w:r>
          </w:p>
        </w:tc>
        <w:tc>
          <w:tcPr>
            <w:tcW w:w="2129" w:type="dxa"/>
            <w:vAlign w:val="center"/>
          </w:tcPr>
          <w:p w14:paraId="1FBA5112" w14:textId="77777777" w:rsidR="00874824" w:rsidRDefault="00874824" w:rsidP="00CD4FB7">
            <w:pPr>
              <w:spacing w:line="360" w:lineRule="auto"/>
              <w:jc w:val="center"/>
              <w:rPr>
                <w:rFonts w:ascii="宋体" w:hAnsi="宋体"/>
                <w:sz w:val="24"/>
              </w:rPr>
            </w:pPr>
            <w:r>
              <w:rPr>
                <w:rFonts w:ascii="宋体" w:hAnsi="宋体" w:hint="eastAsia"/>
                <w:sz w:val="24"/>
              </w:rPr>
              <w:t>考试</w:t>
            </w:r>
            <w:r w:rsidRPr="005B6801">
              <w:rPr>
                <w:rFonts w:ascii="宋体" w:hAnsi="宋体" w:hint="eastAsia"/>
                <w:sz w:val="24"/>
              </w:rPr>
              <w:t>时</w:t>
            </w:r>
            <w:r>
              <w:rPr>
                <w:rFonts w:ascii="宋体" w:hAnsi="宋体" w:hint="eastAsia"/>
                <w:sz w:val="24"/>
              </w:rPr>
              <w:t>长（分钟）</w:t>
            </w:r>
          </w:p>
        </w:tc>
      </w:tr>
      <w:tr w:rsidR="00514989" w14:paraId="492AAE4B" w14:textId="77777777" w:rsidTr="00FB6BE4">
        <w:trPr>
          <w:jc w:val="center"/>
        </w:trPr>
        <w:tc>
          <w:tcPr>
            <w:tcW w:w="772" w:type="dxa"/>
            <w:vAlign w:val="center"/>
          </w:tcPr>
          <w:p w14:paraId="1FA66934" w14:textId="77777777" w:rsidR="00514989" w:rsidRDefault="00514989" w:rsidP="007576F5">
            <w:pPr>
              <w:spacing w:line="360" w:lineRule="auto"/>
              <w:jc w:val="center"/>
              <w:rPr>
                <w:rFonts w:ascii="宋体" w:hAnsi="宋体"/>
                <w:sz w:val="24"/>
              </w:rPr>
            </w:pPr>
            <w:r>
              <w:rPr>
                <w:rFonts w:ascii="宋体" w:hAnsi="宋体" w:hint="eastAsia"/>
                <w:sz w:val="24"/>
              </w:rPr>
              <w:t>1</w:t>
            </w:r>
          </w:p>
        </w:tc>
        <w:tc>
          <w:tcPr>
            <w:tcW w:w="2407" w:type="dxa"/>
            <w:vAlign w:val="center"/>
          </w:tcPr>
          <w:p w14:paraId="4E1EB978" w14:textId="0C1EE06A" w:rsidR="00514989" w:rsidRDefault="0096696B" w:rsidP="00514989">
            <w:pPr>
              <w:spacing w:line="360" w:lineRule="auto"/>
              <w:jc w:val="center"/>
              <w:rPr>
                <w:rFonts w:ascii="宋体" w:hAnsi="宋体"/>
                <w:sz w:val="24"/>
              </w:rPr>
            </w:pPr>
            <w:r>
              <w:rPr>
                <w:rFonts w:ascii="宋体" w:hAnsi="宋体" w:hint="eastAsia"/>
                <w:sz w:val="24"/>
              </w:rPr>
              <w:t>词汇</w:t>
            </w:r>
            <w:r w:rsidR="00A8453B">
              <w:rPr>
                <w:rFonts w:ascii="宋体" w:hAnsi="宋体" w:hint="eastAsia"/>
                <w:sz w:val="24"/>
              </w:rPr>
              <w:t>翻译</w:t>
            </w:r>
          </w:p>
        </w:tc>
        <w:tc>
          <w:tcPr>
            <w:tcW w:w="2552" w:type="dxa"/>
            <w:vAlign w:val="center"/>
          </w:tcPr>
          <w:p w14:paraId="0BBE18AC" w14:textId="55CEFEAA" w:rsidR="00514989" w:rsidRDefault="0096696B" w:rsidP="00CD4FB7">
            <w:pPr>
              <w:spacing w:line="360" w:lineRule="auto"/>
              <w:jc w:val="center"/>
              <w:rPr>
                <w:rFonts w:ascii="宋体" w:hAnsi="宋体"/>
                <w:sz w:val="24"/>
              </w:rPr>
            </w:pPr>
            <w:r w:rsidRPr="0096696B">
              <w:rPr>
                <w:rFonts w:ascii="宋体" w:hAnsi="宋体" w:hint="eastAsia"/>
                <w:sz w:val="24"/>
              </w:rPr>
              <w:t>用所报考专业的语言翻译汉语词语，共</w:t>
            </w:r>
            <w:r w:rsidR="00CD6066">
              <w:rPr>
                <w:rFonts w:ascii="宋体" w:hAnsi="宋体"/>
                <w:sz w:val="24"/>
              </w:rPr>
              <w:t>3</w:t>
            </w:r>
            <w:r w:rsidRPr="0096696B">
              <w:rPr>
                <w:rFonts w:ascii="宋体" w:hAnsi="宋体" w:hint="eastAsia"/>
                <w:sz w:val="24"/>
              </w:rPr>
              <w:t>0个</w:t>
            </w:r>
            <w:r>
              <w:rPr>
                <w:rFonts w:ascii="宋体" w:hAnsi="宋体" w:hint="eastAsia"/>
                <w:sz w:val="24"/>
              </w:rPr>
              <w:t>，每个1分。</w:t>
            </w:r>
          </w:p>
        </w:tc>
        <w:tc>
          <w:tcPr>
            <w:tcW w:w="850" w:type="dxa"/>
            <w:vAlign w:val="center"/>
          </w:tcPr>
          <w:p w14:paraId="16C53D6D" w14:textId="010CB1F4" w:rsidR="00514989" w:rsidRDefault="00CD6066" w:rsidP="00CD4FB7">
            <w:pPr>
              <w:spacing w:line="360" w:lineRule="auto"/>
              <w:jc w:val="center"/>
              <w:rPr>
                <w:rFonts w:ascii="宋体" w:hAnsi="宋体"/>
                <w:sz w:val="24"/>
              </w:rPr>
            </w:pPr>
            <w:r>
              <w:rPr>
                <w:rFonts w:ascii="宋体" w:hAnsi="宋体"/>
                <w:sz w:val="24"/>
              </w:rPr>
              <w:t>3</w:t>
            </w:r>
            <w:r w:rsidR="00A8453B">
              <w:rPr>
                <w:rFonts w:ascii="宋体" w:hAnsi="宋体"/>
                <w:sz w:val="24"/>
              </w:rPr>
              <w:t>0</w:t>
            </w:r>
          </w:p>
        </w:tc>
        <w:tc>
          <w:tcPr>
            <w:tcW w:w="2129" w:type="dxa"/>
            <w:vAlign w:val="center"/>
          </w:tcPr>
          <w:p w14:paraId="27D24841" w14:textId="5F138A39" w:rsidR="00514989" w:rsidRDefault="00CD6066" w:rsidP="00CD4FB7">
            <w:pPr>
              <w:spacing w:line="360" w:lineRule="auto"/>
              <w:jc w:val="center"/>
              <w:rPr>
                <w:rFonts w:ascii="宋体" w:hAnsi="宋体"/>
                <w:sz w:val="24"/>
              </w:rPr>
            </w:pPr>
            <w:r>
              <w:rPr>
                <w:rFonts w:ascii="宋体" w:hAnsi="宋体"/>
                <w:sz w:val="24"/>
              </w:rPr>
              <w:t>4</w:t>
            </w:r>
            <w:r w:rsidR="00E0103F">
              <w:rPr>
                <w:rFonts w:ascii="宋体" w:hAnsi="宋体"/>
                <w:sz w:val="24"/>
              </w:rPr>
              <w:t>0</w:t>
            </w:r>
          </w:p>
        </w:tc>
      </w:tr>
      <w:tr w:rsidR="00874824" w14:paraId="5A47D6F1" w14:textId="77777777" w:rsidTr="00FB6BE4">
        <w:trPr>
          <w:jc w:val="center"/>
        </w:trPr>
        <w:tc>
          <w:tcPr>
            <w:tcW w:w="772" w:type="dxa"/>
            <w:vAlign w:val="center"/>
          </w:tcPr>
          <w:p w14:paraId="056D546F" w14:textId="77777777" w:rsidR="00874824" w:rsidRDefault="007576F5" w:rsidP="00CD4FB7">
            <w:pPr>
              <w:spacing w:line="360" w:lineRule="auto"/>
              <w:jc w:val="center"/>
              <w:rPr>
                <w:rFonts w:ascii="宋体" w:hAnsi="宋体"/>
                <w:sz w:val="24"/>
              </w:rPr>
            </w:pPr>
            <w:r>
              <w:rPr>
                <w:rFonts w:ascii="宋体" w:hAnsi="宋体"/>
                <w:sz w:val="24"/>
              </w:rPr>
              <w:t>2</w:t>
            </w:r>
          </w:p>
        </w:tc>
        <w:tc>
          <w:tcPr>
            <w:tcW w:w="2407" w:type="dxa"/>
            <w:vAlign w:val="center"/>
          </w:tcPr>
          <w:p w14:paraId="4E4CC9FD" w14:textId="0BAA8979" w:rsidR="00874824" w:rsidRDefault="00982402" w:rsidP="00FB6BE4">
            <w:pPr>
              <w:spacing w:line="360" w:lineRule="auto"/>
              <w:jc w:val="center"/>
              <w:rPr>
                <w:rFonts w:ascii="宋体" w:hAnsi="宋体"/>
                <w:sz w:val="24"/>
              </w:rPr>
            </w:pPr>
            <w:r w:rsidRPr="00DF6099">
              <w:rPr>
                <w:rFonts w:ascii="宋体" w:hAnsi="宋体" w:hint="eastAsia"/>
                <w:sz w:val="24"/>
              </w:rPr>
              <w:t>短文</w:t>
            </w:r>
            <w:r w:rsidR="00A8453B" w:rsidRPr="00BC7C58">
              <w:rPr>
                <w:rFonts w:ascii="宋体" w:hAnsi="宋体" w:hint="eastAsia"/>
                <w:sz w:val="24"/>
              </w:rPr>
              <w:t>翻</w:t>
            </w:r>
            <w:r w:rsidR="00A8453B" w:rsidRPr="00A8453B">
              <w:rPr>
                <w:rFonts w:ascii="宋体" w:hAnsi="宋体" w:hint="eastAsia"/>
                <w:sz w:val="24"/>
              </w:rPr>
              <w:t>译（汉译外）</w:t>
            </w:r>
          </w:p>
        </w:tc>
        <w:tc>
          <w:tcPr>
            <w:tcW w:w="2552" w:type="dxa"/>
            <w:vAlign w:val="center"/>
          </w:tcPr>
          <w:p w14:paraId="72EDDA6E" w14:textId="2E36EE5E" w:rsidR="00874824" w:rsidRDefault="00A8453B" w:rsidP="00CD4FB7">
            <w:pPr>
              <w:spacing w:line="360" w:lineRule="auto"/>
              <w:jc w:val="center"/>
              <w:rPr>
                <w:rFonts w:ascii="宋体" w:hAnsi="宋体"/>
                <w:sz w:val="24"/>
              </w:rPr>
            </w:pPr>
            <w:r w:rsidRPr="00A8453B">
              <w:rPr>
                <w:rFonts w:ascii="宋体" w:hAnsi="宋体" w:hint="eastAsia"/>
                <w:sz w:val="24"/>
              </w:rPr>
              <w:t>用所报考专业的语言翻译汉语短文，共2篇。</w:t>
            </w:r>
            <w:r w:rsidR="00B553B1" w:rsidRPr="005B6801">
              <w:rPr>
                <w:rFonts w:ascii="宋体" w:hAnsi="宋体" w:hint="eastAsia"/>
                <w:sz w:val="24"/>
              </w:rPr>
              <w:t>每</w:t>
            </w:r>
            <w:r>
              <w:rPr>
                <w:rFonts w:ascii="宋体" w:hAnsi="宋体" w:hint="eastAsia"/>
                <w:sz w:val="24"/>
              </w:rPr>
              <w:t>篇短文2</w:t>
            </w:r>
            <w:r>
              <w:rPr>
                <w:rFonts w:ascii="宋体" w:hAnsi="宋体"/>
                <w:sz w:val="24"/>
              </w:rPr>
              <w:t>00</w:t>
            </w:r>
            <w:r>
              <w:rPr>
                <w:rFonts w:ascii="宋体" w:hAnsi="宋体" w:hint="eastAsia"/>
                <w:sz w:val="24"/>
              </w:rPr>
              <w:t>个</w:t>
            </w:r>
            <w:r w:rsidR="007B02BC">
              <w:rPr>
                <w:rFonts w:ascii="宋体" w:hAnsi="宋体" w:hint="eastAsia"/>
                <w:sz w:val="24"/>
              </w:rPr>
              <w:t>汉</w:t>
            </w:r>
            <w:r>
              <w:rPr>
                <w:rFonts w:ascii="宋体" w:hAnsi="宋体" w:hint="eastAsia"/>
                <w:sz w:val="24"/>
              </w:rPr>
              <w:t>字左右，3</w:t>
            </w:r>
            <w:r>
              <w:rPr>
                <w:rFonts w:ascii="宋体" w:hAnsi="宋体"/>
                <w:sz w:val="24"/>
              </w:rPr>
              <w:t>0</w:t>
            </w:r>
            <w:r w:rsidR="00B553B1" w:rsidRPr="005B6801">
              <w:rPr>
                <w:rFonts w:ascii="宋体" w:hAnsi="宋体" w:hint="eastAsia"/>
                <w:sz w:val="24"/>
              </w:rPr>
              <w:t>分</w:t>
            </w:r>
          </w:p>
        </w:tc>
        <w:tc>
          <w:tcPr>
            <w:tcW w:w="850" w:type="dxa"/>
            <w:vAlign w:val="center"/>
          </w:tcPr>
          <w:p w14:paraId="29E1A0E7" w14:textId="0662E623" w:rsidR="00874824" w:rsidRPr="00874824" w:rsidRDefault="00A8453B" w:rsidP="00CD4FB7">
            <w:pPr>
              <w:spacing w:line="360" w:lineRule="auto"/>
              <w:jc w:val="center"/>
              <w:rPr>
                <w:rFonts w:ascii="宋体" w:hAnsi="宋体"/>
                <w:sz w:val="24"/>
              </w:rPr>
            </w:pPr>
            <w:r>
              <w:rPr>
                <w:rFonts w:ascii="宋体" w:hAnsi="宋体" w:hint="eastAsia"/>
                <w:sz w:val="24"/>
              </w:rPr>
              <w:t>6</w:t>
            </w:r>
            <w:r>
              <w:rPr>
                <w:rFonts w:ascii="宋体" w:hAnsi="宋体"/>
                <w:sz w:val="24"/>
              </w:rPr>
              <w:t>0</w:t>
            </w:r>
          </w:p>
        </w:tc>
        <w:tc>
          <w:tcPr>
            <w:tcW w:w="2129" w:type="dxa"/>
            <w:vAlign w:val="center"/>
          </w:tcPr>
          <w:p w14:paraId="4FE689F8" w14:textId="2868A0F4" w:rsidR="00874824" w:rsidRDefault="0096696B" w:rsidP="00CD4FB7">
            <w:pPr>
              <w:spacing w:line="360" w:lineRule="auto"/>
              <w:jc w:val="center"/>
              <w:rPr>
                <w:rFonts w:ascii="宋体" w:hAnsi="宋体"/>
                <w:sz w:val="24"/>
              </w:rPr>
            </w:pPr>
            <w:r>
              <w:rPr>
                <w:rFonts w:ascii="宋体" w:hAnsi="宋体"/>
                <w:sz w:val="24"/>
              </w:rPr>
              <w:t>7</w:t>
            </w:r>
            <w:r w:rsidR="00CD6066">
              <w:rPr>
                <w:rFonts w:ascii="宋体" w:hAnsi="宋体"/>
                <w:sz w:val="24"/>
              </w:rPr>
              <w:t>0</w:t>
            </w:r>
          </w:p>
        </w:tc>
      </w:tr>
      <w:tr w:rsidR="0096696B" w14:paraId="377E36A0" w14:textId="77777777" w:rsidTr="00FA47DB">
        <w:trPr>
          <w:trHeight w:val="1872"/>
          <w:jc w:val="center"/>
        </w:trPr>
        <w:tc>
          <w:tcPr>
            <w:tcW w:w="772" w:type="dxa"/>
            <w:vAlign w:val="center"/>
          </w:tcPr>
          <w:p w14:paraId="084BE850" w14:textId="1ADD6AEB" w:rsidR="0096696B" w:rsidRDefault="0096696B" w:rsidP="00B553B1">
            <w:pPr>
              <w:spacing w:line="360" w:lineRule="auto"/>
              <w:jc w:val="center"/>
              <w:rPr>
                <w:rFonts w:ascii="宋体" w:hAnsi="宋体"/>
                <w:sz w:val="24"/>
              </w:rPr>
            </w:pPr>
            <w:r>
              <w:rPr>
                <w:rFonts w:ascii="宋体" w:hAnsi="宋体" w:hint="eastAsia"/>
                <w:sz w:val="24"/>
              </w:rPr>
              <w:t>3</w:t>
            </w:r>
          </w:p>
        </w:tc>
        <w:tc>
          <w:tcPr>
            <w:tcW w:w="2407" w:type="dxa"/>
            <w:vAlign w:val="center"/>
          </w:tcPr>
          <w:p w14:paraId="631BE953" w14:textId="50F37ABE" w:rsidR="0096696B" w:rsidRDefault="00982402" w:rsidP="00B553B1">
            <w:pPr>
              <w:spacing w:line="360" w:lineRule="auto"/>
              <w:jc w:val="center"/>
              <w:rPr>
                <w:rFonts w:ascii="宋体" w:hAnsi="宋体"/>
                <w:sz w:val="24"/>
              </w:rPr>
            </w:pPr>
            <w:r w:rsidRPr="00DF6099">
              <w:rPr>
                <w:rFonts w:ascii="宋体" w:hAnsi="宋体" w:hint="eastAsia"/>
                <w:sz w:val="24"/>
              </w:rPr>
              <w:t>短文</w:t>
            </w:r>
            <w:r w:rsidR="0096696B" w:rsidRPr="00A8453B">
              <w:rPr>
                <w:rFonts w:ascii="宋体" w:hAnsi="宋体" w:hint="eastAsia"/>
                <w:sz w:val="24"/>
              </w:rPr>
              <w:t>翻译（外译汉）</w:t>
            </w:r>
          </w:p>
        </w:tc>
        <w:tc>
          <w:tcPr>
            <w:tcW w:w="2552" w:type="dxa"/>
            <w:vAlign w:val="center"/>
          </w:tcPr>
          <w:p w14:paraId="7C689B6B" w14:textId="6496092F" w:rsidR="0096696B" w:rsidRDefault="0096696B" w:rsidP="00B553B1">
            <w:pPr>
              <w:spacing w:line="360" w:lineRule="auto"/>
              <w:jc w:val="center"/>
              <w:rPr>
                <w:rFonts w:ascii="宋体" w:hAnsi="宋体"/>
                <w:sz w:val="24"/>
              </w:rPr>
            </w:pPr>
            <w:r w:rsidRPr="0096696B">
              <w:rPr>
                <w:rFonts w:ascii="宋体" w:hAnsi="宋体" w:hint="eastAsia"/>
                <w:sz w:val="24"/>
              </w:rPr>
              <w:t>用汉语翻译所报考专业的外语短文，共2篇。</w:t>
            </w:r>
            <w:r w:rsidRPr="005B6801">
              <w:rPr>
                <w:rFonts w:ascii="宋体" w:hAnsi="宋体" w:hint="eastAsia"/>
                <w:sz w:val="24"/>
              </w:rPr>
              <w:t>每</w:t>
            </w:r>
            <w:r>
              <w:rPr>
                <w:rFonts w:ascii="宋体" w:hAnsi="宋体" w:hint="eastAsia"/>
                <w:sz w:val="24"/>
              </w:rPr>
              <w:t>篇短文</w:t>
            </w:r>
            <w:r w:rsidR="009E4966">
              <w:rPr>
                <w:rFonts w:ascii="宋体" w:hAnsi="宋体"/>
                <w:sz w:val="24"/>
              </w:rPr>
              <w:t>300</w:t>
            </w:r>
            <w:r>
              <w:rPr>
                <w:rFonts w:ascii="宋体" w:hAnsi="宋体" w:hint="eastAsia"/>
                <w:sz w:val="24"/>
              </w:rPr>
              <w:t>个</w:t>
            </w:r>
            <w:r w:rsidR="007B02BC">
              <w:rPr>
                <w:rFonts w:ascii="宋体" w:hAnsi="宋体" w:hint="eastAsia"/>
                <w:sz w:val="24"/>
              </w:rPr>
              <w:t>外语</w:t>
            </w:r>
            <w:r>
              <w:rPr>
                <w:rFonts w:ascii="宋体" w:hAnsi="宋体" w:hint="eastAsia"/>
                <w:sz w:val="24"/>
              </w:rPr>
              <w:t>单词左右，3</w:t>
            </w:r>
            <w:r>
              <w:rPr>
                <w:rFonts w:ascii="宋体" w:hAnsi="宋体"/>
                <w:sz w:val="24"/>
              </w:rPr>
              <w:t>0</w:t>
            </w:r>
            <w:r w:rsidRPr="005B6801">
              <w:rPr>
                <w:rFonts w:ascii="宋体" w:hAnsi="宋体" w:hint="eastAsia"/>
                <w:sz w:val="24"/>
              </w:rPr>
              <w:t>分</w:t>
            </w:r>
          </w:p>
        </w:tc>
        <w:tc>
          <w:tcPr>
            <w:tcW w:w="850" w:type="dxa"/>
            <w:vAlign w:val="center"/>
          </w:tcPr>
          <w:p w14:paraId="541F4D22" w14:textId="2AF8317B" w:rsidR="0096696B" w:rsidRPr="0096696B" w:rsidRDefault="0096696B" w:rsidP="00B553B1">
            <w:pPr>
              <w:spacing w:line="360" w:lineRule="auto"/>
              <w:jc w:val="center"/>
              <w:rPr>
                <w:rFonts w:ascii="宋体" w:hAnsi="宋体"/>
                <w:sz w:val="24"/>
              </w:rPr>
            </w:pPr>
            <w:r>
              <w:rPr>
                <w:rFonts w:ascii="宋体" w:hAnsi="宋体"/>
                <w:sz w:val="24"/>
              </w:rPr>
              <w:t>60</w:t>
            </w:r>
          </w:p>
        </w:tc>
        <w:tc>
          <w:tcPr>
            <w:tcW w:w="2129" w:type="dxa"/>
            <w:vAlign w:val="center"/>
          </w:tcPr>
          <w:p w14:paraId="4FDEF588" w14:textId="27B8BD84" w:rsidR="0096696B" w:rsidRDefault="0096696B" w:rsidP="00B553B1">
            <w:pPr>
              <w:spacing w:line="360" w:lineRule="auto"/>
              <w:jc w:val="center"/>
              <w:rPr>
                <w:rFonts w:ascii="宋体" w:hAnsi="宋体"/>
                <w:sz w:val="24"/>
              </w:rPr>
            </w:pPr>
            <w:r>
              <w:rPr>
                <w:rFonts w:ascii="宋体" w:hAnsi="宋体"/>
                <w:sz w:val="24"/>
              </w:rPr>
              <w:t>7</w:t>
            </w:r>
            <w:r w:rsidR="00CD6066">
              <w:rPr>
                <w:rFonts w:ascii="宋体" w:hAnsi="宋体"/>
                <w:sz w:val="24"/>
              </w:rPr>
              <w:t>0</w:t>
            </w:r>
          </w:p>
        </w:tc>
      </w:tr>
      <w:tr w:rsidR="00B553B1" w14:paraId="74ED1353" w14:textId="77777777" w:rsidTr="00FB6BE4">
        <w:trPr>
          <w:jc w:val="center"/>
        </w:trPr>
        <w:tc>
          <w:tcPr>
            <w:tcW w:w="5731" w:type="dxa"/>
            <w:gridSpan w:val="3"/>
            <w:vAlign w:val="center"/>
          </w:tcPr>
          <w:p w14:paraId="112F207A" w14:textId="77777777" w:rsidR="00B553B1" w:rsidRDefault="00B553B1" w:rsidP="00B553B1">
            <w:pPr>
              <w:spacing w:line="360" w:lineRule="auto"/>
              <w:jc w:val="center"/>
              <w:rPr>
                <w:rFonts w:ascii="宋体" w:hAnsi="宋体"/>
                <w:sz w:val="24"/>
              </w:rPr>
            </w:pPr>
            <w:r>
              <w:rPr>
                <w:rFonts w:ascii="宋体" w:hAnsi="宋体" w:hint="eastAsia"/>
                <w:sz w:val="24"/>
              </w:rPr>
              <w:t>合计</w:t>
            </w:r>
          </w:p>
        </w:tc>
        <w:tc>
          <w:tcPr>
            <w:tcW w:w="850" w:type="dxa"/>
            <w:vAlign w:val="center"/>
          </w:tcPr>
          <w:p w14:paraId="57FD998C" w14:textId="77777777" w:rsidR="00B553B1" w:rsidRDefault="00B553B1" w:rsidP="00B553B1">
            <w:pPr>
              <w:spacing w:line="360" w:lineRule="auto"/>
              <w:jc w:val="center"/>
              <w:rPr>
                <w:rFonts w:ascii="宋体" w:hAnsi="宋体"/>
                <w:sz w:val="24"/>
              </w:rPr>
            </w:pPr>
            <w:r>
              <w:rPr>
                <w:rFonts w:ascii="宋体" w:hAnsi="宋体" w:hint="eastAsia"/>
                <w:sz w:val="24"/>
              </w:rPr>
              <w:t>1</w:t>
            </w:r>
            <w:r>
              <w:rPr>
                <w:rFonts w:ascii="宋体" w:hAnsi="宋体"/>
                <w:sz w:val="24"/>
              </w:rPr>
              <w:t>50</w:t>
            </w:r>
          </w:p>
        </w:tc>
        <w:tc>
          <w:tcPr>
            <w:tcW w:w="2129" w:type="dxa"/>
            <w:vAlign w:val="center"/>
          </w:tcPr>
          <w:p w14:paraId="36F876A9" w14:textId="77777777" w:rsidR="00B553B1" w:rsidRDefault="00B553B1" w:rsidP="00B553B1">
            <w:pPr>
              <w:spacing w:line="360" w:lineRule="auto"/>
              <w:jc w:val="center"/>
              <w:rPr>
                <w:rFonts w:ascii="宋体" w:hAnsi="宋体"/>
                <w:sz w:val="24"/>
              </w:rPr>
            </w:pPr>
            <w:r>
              <w:rPr>
                <w:rFonts w:ascii="宋体" w:hAnsi="宋体" w:hint="eastAsia"/>
                <w:sz w:val="24"/>
              </w:rPr>
              <w:t>1</w:t>
            </w:r>
            <w:r>
              <w:rPr>
                <w:rFonts w:ascii="宋体" w:hAnsi="宋体"/>
                <w:sz w:val="24"/>
              </w:rPr>
              <w:t>80</w:t>
            </w:r>
          </w:p>
        </w:tc>
      </w:tr>
    </w:tbl>
    <w:p w14:paraId="460B4080" w14:textId="4E040D1B" w:rsidR="009619B6" w:rsidRDefault="00171EE8" w:rsidP="00106335">
      <w:pPr>
        <w:spacing w:line="360" w:lineRule="auto"/>
        <w:rPr>
          <w:rFonts w:ascii="宋体" w:hAnsi="宋体"/>
          <w:b/>
          <w:sz w:val="24"/>
        </w:rPr>
      </w:pPr>
      <w:r w:rsidRPr="00171EE8">
        <w:rPr>
          <w:rFonts w:ascii="宋体" w:hAnsi="宋体" w:hint="eastAsia"/>
          <w:b/>
          <w:sz w:val="24"/>
        </w:rPr>
        <w:t>四</w:t>
      </w:r>
      <w:r w:rsidR="00EF72C8" w:rsidRPr="00171EE8">
        <w:rPr>
          <w:rFonts w:ascii="宋体" w:hAnsi="宋体" w:hint="eastAsia"/>
          <w:b/>
          <w:sz w:val="24"/>
        </w:rPr>
        <w:t>、</w:t>
      </w:r>
      <w:r w:rsidR="003F37F7" w:rsidRPr="00171EE8">
        <w:rPr>
          <w:rFonts w:ascii="宋体" w:hAnsi="宋体" w:hint="eastAsia"/>
          <w:b/>
          <w:sz w:val="24"/>
        </w:rPr>
        <w:t>主要</w:t>
      </w:r>
      <w:r w:rsidR="00EF72C8" w:rsidRPr="00171EE8">
        <w:rPr>
          <w:rFonts w:ascii="宋体" w:hAnsi="宋体" w:hint="eastAsia"/>
          <w:b/>
          <w:sz w:val="24"/>
        </w:rPr>
        <w:t>参考书目</w:t>
      </w:r>
    </w:p>
    <w:p w14:paraId="0C77A1CC" w14:textId="50F82745" w:rsidR="0096696B" w:rsidRDefault="0096696B" w:rsidP="00106335">
      <w:pPr>
        <w:spacing w:line="360" w:lineRule="auto"/>
        <w:rPr>
          <w:rFonts w:ascii="宋体" w:hAnsi="宋体"/>
          <w:b/>
          <w:sz w:val="24"/>
        </w:rPr>
      </w:pPr>
      <w:r>
        <w:rPr>
          <w:rFonts w:ascii="宋体" w:hAnsi="宋体" w:hint="eastAsia"/>
          <w:b/>
          <w:sz w:val="24"/>
        </w:rPr>
        <w:t>（一）英语</w:t>
      </w:r>
    </w:p>
    <w:p w14:paraId="44B10134" w14:textId="77777777" w:rsidR="0096696B" w:rsidRPr="00C43519" w:rsidRDefault="0096696B" w:rsidP="0096696B">
      <w:pPr>
        <w:pStyle w:val="aa"/>
        <w:spacing w:line="360" w:lineRule="auto"/>
        <w:rPr>
          <w:rFonts w:hAnsi="宋体"/>
          <w:sz w:val="24"/>
          <w:szCs w:val="24"/>
        </w:rPr>
      </w:pPr>
      <w:r w:rsidRPr="009D1D6E">
        <w:rPr>
          <w:rFonts w:hAnsi="宋体" w:hint="eastAsia"/>
          <w:sz w:val="24"/>
          <w:szCs w:val="24"/>
        </w:rPr>
        <w:t>1．李运兴</w:t>
      </w:r>
      <w:r>
        <w:rPr>
          <w:rFonts w:hAnsi="宋体" w:hint="eastAsia"/>
          <w:sz w:val="24"/>
          <w:szCs w:val="24"/>
        </w:rPr>
        <w:t>.</w:t>
      </w:r>
      <w:r>
        <w:rPr>
          <w:rFonts w:hAnsi="宋体"/>
          <w:sz w:val="24"/>
          <w:szCs w:val="24"/>
        </w:rPr>
        <w:t xml:space="preserve"> </w:t>
      </w:r>
      <w:r w:rsidRPr="009D1D6E">
        <w:rPr>
          <w:rFonts w:hAnsi="宋体" w:hint="eastAsia"/>
          <w:sz w:val="24"/>
          <w:szCs w:val="24"/>
        </w:rPr>
        <w:t>英汉语篇翻译（第三版）</w:t>
      </w:r>
      <w:r>
        <w:rPr>
          <w:rFonts w:hAnsi="宋体" w:hint="eastAsia"/>
          <w:sz w:val="24"/>
          <w:szCs w:val="24"/>
        </w:rPr>
        <w:t>.</w:t>
      </w:r>
      <w:r>
        <w:rPr>
          <w:rFonts w:hAnsi="宋体"/>
          <w:sz w:val="24"/>
          <w:szCs w:val="24"/>
        </w:rPr>
        <w:t xml:space="preserve"> </w:t>
      </w:r>
      <w:r w:rsidRPr="009D1D6E">
        <w:rPr>
          <w:rFonts w:hAnsi="宋体" w:hint="eastAsia"/>
          <w:sz w:val="24"/>
          <w:szCs w:val="24"/>
        </w:rPr>
        <w:t>上海</w:t>
      </w:r>
      <w:r>
        <w:rPr>
          <w:rFonts w:hAnsi="宋体" w:hint="eastAsia"/>
          <w:sz w:val="24"/>
          <w:szCs w:val="24"/>
        </w:rPr>
        <w:t>:</w:t>
      </w:r>
      <w:r w:rsidRPr="009D1D6E">
        <w:rPr>
          <w:rFonts w:hAnsi="宋体" w:hint="eastAsia"/>
          <w:sz w:val="24"/>
          <w:szCs w:val="24"/>
        </w:rPr>
        <w:t>上海外语教育出版社，201</w:t>
      </w:r>
      <w:r w:rsidRPr="009D1D6E">
        <w:rPr>
          <w:rFonts w:hAnsi="宋体"/>
          <w:sz w:val="24"/>
          <w:szCs w:val="24"/>
        </w:rPr>
        <w:t>1</w:t>
      </w:r>
      <w:r>
        <w:rPr>
          <w:rFonts w:hAnsi="宋体"/>
          <w:sz w:val="24"/>
          <w:szCs w:val="24"/>
        </w:rPr>
        <w:t>.</w:t>
      </w:r>
    </w:p>
    <w:p w14:paraId="5587FCDC" w14:textId="77777777" w:rsidR="0096696B" w:rsidRPr="009D1D6E" w:rsidRDefault="0096696B" w:rsidP="0096696B">
      <w:pPr>
        <w:pStyle w:val="aa"/>
        <w:spacing w:line="360" w:lineRule="auto"/>
        <w:rPr>
          <w:rFonts w:hAnsi="宋体"/>
          <w:sz w:val="24"/>
          <w:szCs w:val="24"/>
        </w:rPr>
      </w:pPr>
      <w:r w:rsidRPr="009D1D6E">
        <w:rPr>
          <w:rFonts w:hAnsi="宋体" w:hint="eastAsia"/>
          <w:sz w:val="24"/>
          <w:szCs w:val="24"/>
        </w:rPr>
        <w:t>2.</w:t>
      </w:r>
      <w:r w:rsidRPr="00C43519">
        <w:rPr>
          <w:rFonts w:hAnsi="宋体" w:hint="eastAsia"/>
          <w:sz w:val="24"/>
          <w:szCs w:val="24"/>
        </w:rPr>
        <w:t xml:space="preserve"> </w:t>
      </w:r>
      <w:r w:rsidRPr="009D1D6E">
        <w:rPr>
          <w:rFonts w:hAnsi="宋体" w:hint="eastAsia"/>
          <w:sz w:val="24"/>
          <w:szCs w:val="24"/>
        </w:rPr>
        <w:t>方梦之</w:t>
      </w:r>
      <w:r>
        <w:rPr>
          <w:rFonts w:hAnsi="宋体" w:hint="eastAsia"/>
          <w:sz w:val="24"/>
          <w:szCs w:val="24"/>
        </w:rPr>
        <w:t>.</w:t>
      </w:r>
      <w:r>
        <w:rPr>
          <w:rFonts w:hAnsi="宋体"/>
          <w:sz w:val="24"/>
          <w:szCs w:val="24"/>
        </w:rPr>
        <w:t xml:space="preserve"> </w:t>
      </w:r>
      <w:r w:rsidRPr="009D1D6E">
        <w:rPr>
          <w:rFonts w:hAnsi="宋体" w:hint="eastAsia"/>
          <w:sz w:val="24"/>
          <w:szCs w:val="24"/>
        </w:rPr>
        <w:t>英语科技文体：范式与翻译</w:t>
      </w:r>
      <w:r>
        <w:rPr>
          <w:rFonts w:hAnsi="宋体" w:hint="eastAsia"/>
          <w:sz w:val="24"/>
          <w:szCs w:val="24"/>
        </w:rPr>
        <w:t>.</w:t>
      </w:r>
      <w:r>
        <w:rPr>
          <w:rFonts w:hAnsi="宋体"/>
          <w:sz w:val="24"/>
          <w:szCs w:val="24"/>
        </w:rPr>
        <w:t xml:space="preserve"> </w:t>
      </w:r>
      <w:r>
        <w:rPr>
          <w:rFonts w:hAnsi="宋体" w:hint="eastAsia"/>
          <w:sz w:val="24"/>
          <w:szCs w:val="24"/>
        </w:rPr>
        <w:t>北京:</w:t>
      </w:r>
      <w:r>
        <w:rPr>
          <w:rFonts w:hAnsi="宋体"/>
          <w:sz w:val="24"/>
          <w:szCs w:val="24"/>
        </w:rPr>
        <w:t xml:space="preserve"> </w:t>
      </w:r>
      <w:r w:rsidRPr="009D1D6E">
        <w:rPr>
          <w:rFonts w:hAnsi="宋体" w:hint="eastAsia"/>
          <w:sz w:val="24"/>
          <w:szCs w:val="24"/>
        </w:rPr>
        <w:t>国防工业出版社，201</w:t>
      </w:r>
      <w:r w:rsidRPr="009D1D6E">
        <w:rPr>
          <w:rFonts w:hAnsi="宋体"/>
          <w:sz w:val="24"/>
          <w:szCs w:val="24"/>
        </w:rPr>
        <w:t>1</w:t>
      </w:r>
      <w:r>
        <w:rPr>
          <w:rFonts w:hAnsi="宋体" w:hint="eastAsia"/>
          <w:sz w:val="24"/>
          <w:szCs w:val="24"/>
        </w:rPr>
        <w:t>.</w:t>
      </w:r>
    </w:p>
    <w:p w14:paraId="5CFC5D03" w14:textId="77777777" w:rsidR="0096696B" w:rsidRPr="009D1D6E" w:rsidRDefault="0096696B" w:rsidP="0096696B">
      <w:pPr>
        <w:pStyle w:val="aa"/>
        <w:spacing w:line="360" w:lineRule="auto"/>
        <w:rPr>
          <w:rFonts w:hAnsi="宋体"/>
          <w:sz w:val="24"/>
          <w:szCs w:val="24"/>
        </w:rPr>
      </w:pPr>
      <w:r w:rsidRPr="009D1D6E">
        <w:rPr>
          <w:rFonts w:hAnsi="宋体" w:hint="eastAsia"/>
          <w:sz w:val="24"/>
          <w:szCs w:val="24"/>
        </w:rPr>
        <w:t>3.</w:t>
      </w:r>
      <w:r w:rsidRPr="00C43519">
        <w:rPr>
          <w:rFonts w:hAnsi="宋体" w:hint="eastAsia"/>
          <w:sz w:val="24"/>
          <w:szCs w:val="24"/>
        </w:rPr>
        <w:t xml:space="preserve"> </w:t>
      </w:r>
      <w:r w:rsidRPr="009D1D6E">
        <w:rPr>
          <w:rFonts w:hAnsi="宋体" w:hint="eastAsia"/>
          <w:sz w:val="24"/>
          <w:szCs w:val="24"/>
        </w:rPr>
        <w:t>刘宓庆</w:t>
      </w:r>
      <w:r>
        <w:rPr>
          <w:rFonts w:hAnsi="宋体" w:hint="eastAsia"/>
          <w:sz w:val="24"/>
          <w:szCs w:val="24"/>
        </w:rPr>
        <w:t>.</w:t>
      </w:r>
      <w:r>
        <w:rPr>
          <w:rFonts w:hAnsi="宋体"/>
          <w:sz w:val="24"/>
          <w:szCs w:val="24"/>
        </w:rPr>
        <w:t xml:space="preserve"> </w:t>
      </w:r>
      <w:r w:rsidRPr="009D1D6E">
        <w:rPr>
          <w:rFonts w:hAnsi="宋体" w:hint="eastAsia"/>
          <w:sz w:val="24"/>
          <w:szCs w:val="24"/>
        </w:rPr>
        <w:t>新编汉英对比与翻译</w:t>
      </w:r>
      <w:r>
        <w:rPr>
          <w:rFonts w:hAnsi="宋体" w:hint="eastAsia"/>
          <w:sz w:val="24"/>
          <w:szCs w:val="24"/>
        </w:rPr>
        <w:t>.</w:t>
      </w:r>
      <w:r>
        <w:rPr>
          <w:rFonts w:hAnsi="宋体"/>
          <w:sz w:val="24"/>
          <w:szCs w:val="24"/>
        </w:rPr>
        <w:t xml:space="preserve"> </w:t>
      </w:r>
      <w:r>
        <w:rPr>
          <w:rFonts w:hAnsi="宋体" w:hint="eastAsia"/>
          <w:sz w:val="24"/>
          <w:szCs w:val="24"/>
        </w:rPr>
        <w:t>北京:</w:t>
      </w:r>
      <w:r>
        <w:rPr>
          <w:rFonts w:hAnsi="宋体"/>
          <w:sz w:val="24"/>
          <w:szCs w:val="24"/>
        </w:rPr>
        <w:t xml:space="preserve"> </w:t>
      </w:r>
      <w:r w:rsidRPr="009D1D6E">
        <w:rPr>
          <w:rFonts w:hAnsi="宋体" w:hint="eastAsia"/>
          <w:sz w:val="24"/>
          <w:szCs w:val="24"/>
        </w:rPr>
        <w:t>中国对外翻译出版公司，20</w:t>
      </w:r>
      <w:r w:rsidRPr="009D1D6E">
        <w:rPr>
          <w:rFonts w:hAnsi="宋体"/>
          <w:sz w:val="24"/>
          <w:szCs w:val="24"/>
        </w:rPr>
        <w:t>06</w:t>
      </w:r>
      <w:r>
        <w:rPr>
          <w:rFonts w:hAnsi="宋体" w:hint="eastAsia"/>
          <w:sz w:val="24"/>
          <w:szCs w:val="24"/>
        </w:rPr>
        <w:t>.</w:t>
      </w:r>
    </w:p>
    <w:p w14:paraId="5B075E14" w14:textId="1DEFFF13" w:rsidR="0096696B" w:rsidRDefault="0096696B" w:rsidP="0096696B">
      <w:pPr>
        <w:spacing w:line="360" w:lineRule="auto"/>
        <w:rPr>
          <w:rFonts w:hAnsi="宋体"/>
          <w:sz w:val="24"/>
        </w:rPr>
      </w:pPr>
      <w:r w:rsidRPr="009D1D6E">
        <w:rPr>
          <w:rFonts w:hAnsi="宋体" w:hint="eastAsia"/>
          <w:sz w:val="24"/>
        </w:rPr>
        <w:t>4</w:t>
      </w:r>
      <w:r w:rsidRPr="009D1D6E">
        <w:rPr>
          <w:rFonts w:hAnsi="宋体"/>
          <w:sz w:val="24"/>
        </w:rPr>
        <w:t>.</w:t>
      </w:r>
      <w:r w:rsidRPr="00C43519">
        <w:rPr>
          <w:rFonts w:hAnsi="宋体" w:hint="eastAsia"/>
          <w:sz w:val="24"/>
        </w:rPr>
        <w:t xml:space="preserve"> </w:t>
      </w:r>
      <w:r w:rsidRPr="009D1D6E">
        <w:rPr>
          <w:rFonts w:hAnsi="宋体" w:hint="eastAsia"/>
          <w:sz w:val="24"/>
        </w:rPr>
        <w:t>秦洪武、王克非</w:t>
      </w:r>
      <w:r>
        <w:rPr>
          <w:rFonts w:hAnsi="宋体" w:hint="eastAsia"/>
          <w:sz w:val="24"/>
        </w:rPr>
        <w:t>.</w:t>
      </w:r>
      <w:r>
        <w:rPr>
          <w:rFonts w:hAnsi="宋体"/>
          <w:sz w:val="24"/>
        </w:rPr>
        <w:t xml:space="preserve"> </w:t>
      </w:r>
      <w:r w:rsidRPr="009D1D6E">
        <w:rPr>
          <w:rFonts w:hAnsi="宋体" w:hint="eastAsia"/>
          <w:sz w:val="24"/>
        </w:rPr>
        <w:t>英汉比较与翻译</w:t>
      </w:r>
      <w:r>
        <w:rPr>
          <w:rFonts w:hAnsi="宋体"/>
          <w:sz w:val="24"/>
        </w:rPr>
        <w:t xml:space="preserve">. </w:t>
      </w:r>
      <w:r>
        <w:rPr>
          <w:rFonts w:hAnsi="宋体" w:hint="eastAsia"/>
          <w:sz w:val="24"/>
        </w:rPr>
        <w:t>北京</w:t>
      </w:r>
      <w:r>
        <w:rPr>
          <w:rFonts w:hAnsi="宋体" w:hint="eastAsia"/>
          <w:sz w:val="24"/>
        </w:rPr>
        <w:t>:</w:t>
      </w:r>
      <w:r>
        <w:rPr>
          <w:rFonts w:hAnsi="宋体"/>
          <w:sz w:val="24"/>
        </w:rPr>
        <w:t xml:space="preserve"> </w:t>
      </w:r>
      <w:r w:rsidRPr="009D1D6E">
        <w:rPr>
          <w:rFonts w:hAnsi="宋体" w:hint="eastAsia"/>
          <w:sz w:val="24"/>
        </w:rPr>
        <w:t>外语教学与研究出版社，</w:t>
      </w:r>
      <w:r w:rsidRPr="009D1D6E">
        <w:rPr>
          <w:rFonts w:hAnsi="宋体" w:hint="eastAsia"/>
          <w:sz w:val="24"/>
        </w:rPr>
        <w:t>2</w:t>
      </w:r>
      <w:r w:rsidRPr="009D1D6E">
        <w:rPr>
          <w:rFonts w:hAnsi="宋体"/>
          <w:sz w:val="24"/>
        </w:rPr>
        <w:t>010</w:t>
      </w:r>
      <w:r>
        <w:rPr>
          <w:rFonts w:hAnsi="宋体" w:hint="eastAsia"/>
          <w:sz w:val="24"/>
        </w:rPr>
        <w:t>.</w:t>
      </w:r>
    </w:p>
    <w:p w14:paraId="1B194662" w14:textId="13A7B4E7" w:rsidR="0096696B" w:rsidRPr="00171EE8" w:rsidRDefault="0096696B" w:rsidP="0096696B">
      <w:pPr>
        <w:spacing w:line="360" w:lineRule="auto"/>
        <w:rPr>
          <w:rFonts w:ascii="宋体" w:hAnsi="宋体"/>
          <w:b/>
          <w:sz w:val="24"/>
        </w:rPr>
      </w:pPr>
      <w:r>
        <w:rPr>
          <w:rFonts w:ascii="宋体" w:hAnsi="宋体" w:hint="eastAsia"/>
          <w:b/>
          <w:sz w:val="24"/>
        </w:rPr>
        <w:t>（二）俄语</w:t>
      </w:r>
    </w:p>
    <w:p w14:paraId="38B65753" w14:textId="77777777" w:rsidR="00E0103F" w:rsidRPr="00E0103F" w:rsidRDefault="00E0103F" w:rsidP="00E0103F">
      <w:pPr>
        <w:spacing w:line="360" w:lineRule="auto"/>
        <w:rPr>
          <w:rFonts w:asciiTheme="minorEastAsia" w:eastAsiaTheme="minorEastAsia" w:hAnsiTheme="minorEastAsia"/>
          <w:sz w:val="24"/>
        </w:rPr>
      </w:pPr>
      <w:r w:rsidRPr="00E0103F">
        <w:rPr>
          <w:rFonts w:asciiTheme="minorEastAsia" w:eastAsiaTheme="minorEastAsia" w:hAnsiTheme="minorEastAsia" w:hint="eastAsia"/>
          <w:sz w:val="24"/>
        </w:rPr>
        <w:t>1. 史铁强主编</w:t>
      </w:r>
      <w:r>
        <w:rPr>
          <w:rFonts w:asciiTheme="minorEastAsia" w:eastAsiaTheme="minorEastAsia" w:hAnsiTheme="minorEastAsia" w:hint="eastAsia"/>
          <w:sz w:val="24"/>
        </w:rPr>
        <w:t>.</w:t>
      </w:r>
      <w:r w:rsidR="00FB6BE4">
        <w:rPr>
          <w:rFonts w:asciiTheme="minorEastAsia" w:eastAsiaTheme="minorEastAsia" w:hAnsiTheme="minorEastAsia" w:hint="eastAsia"/>
          <w:sz w:val="24"/>
        </w:rPr>
        <w:t xml:space="preserve"> </w:t>
      </w:r>
      <w:r w:rsidRPr="00E0103F">
        <w:rPr>
          <w:rFonts w:asciiTheme="minorEastAsia" w:eastAsiaTheme="minorEastAsia" w:hAnsiTheme="minorEastAsia" w:hint="eastAsia"/>
          <w:sz w:val="24"/>
        </w:rPr>
        <w:t>大学俄语（东方）（1-8）</w:t>
      </w:r>
      <w:r w:rsidR="00FB6BE4">
        <w:rPr>
          <w:rFonts w:asciiTheme="minorEastAsia" w:eastAsiaTheme="minorEastAsia" w:hAnsiTheme="minorEastAsia" w:hint="eastAsia"/>
          <w:sz w:val="24"/>
        </w:rPr>
        <w:t>.</w:t>
      </w:r>
      <w:r>
        <w:rPr>
          <w:rFonts w:asciiTheme="minorEastAsia" w:eastAsiaTheme="minorEastAsia" w:hAnsiTheme="minorEastAsia" w:hint="eastAsia"/>
          <w:sz w:val="24"/>
        </w:rPr>
        <w:t>北京：</w:t>
      </w:r>
      <w:r w:rsidRPr="00E0103F">
        <w:rPr>
          <w:rFonts w:asciiTheme="minorEastAsia" w:eastAsiaTheme="minorEastAsia" w:hAnsiTheme="minorEastAsia" w:hint="eastAsia"/>
          <w:sz w:val="24"/>
        </w:rPr>
        <w:t>外语教学与研究出版社，2010</w:t>
      </w:r>
      <w:r>
        <w:rPr>
          <w:rFonts w:asciiTheme="minorEastAsia" w:eastAsiaTheme="minorEastAsia" w:hAnsiTheme="minorEastAsia" w:hint="eastAsia"/>
          <w:sz w:val="24"/>
        </w:rPr>
        <w:t>.</w:t>
      </w:r>
    </w:p>
    <w:p w14:paraId="4640E969" w14:textId="754B3968" w:rsidR="00FB6BE4" w:rsidRDefault="00E0103F" w:rsidP="00E0103F">
      <w:pPr>
        <w:spacing w:line="360" w:lineRule="auto"/>
        <w:rPr>
          <w:rFonts w:asciiTheme="minorEastAsia" w:eastAsiaTheme="minorEastAsia" w:hAnsiTheme="minorEastAsia"/>
          <w:sz w:val="24"/>
        </w:rPr>
      </w:pPr>
      <w:r w:rsidRPr="00E0103F">
        <w:rPr>
          <w:rFonts w:asciiTheme="minorEastAsia" w:eastAsiaTheme="minorEastAsia" w:hAnsiTheme="minorEastAsia" w:hint="eastAsia"/>
          <w:sz w:val="24"/>
        </w:rPr>
        <w:t xml:space="preserve">2. </w:t>
      </w:r>
      <w:r w:rsidR="00FB6BE4" w:rsidRPr="00E0103F">
        <w:rPr>
          <w:rFonts w:asciiTheme="minorEastAsia" w:eastAsiaTheme="minorEastAsia" w:hAnsiTheme="minorEastAsia" w:hint="eastAsia"/>
          <w:sz w:val="24"/>
        </w:rPr>
        <w:t>孙大满、姜训禄</w:t>
      </w:r>
      <w:r w:rsidR="00FB6BE4">
        <w:rPr>
          <w:rFonts w:asciiTheme="minorEastAsia" w:eastAsiaTheme="minorEastAsia" w:hAnsiTheme="minorEastAsia" w:hint="eastAsia"/>
          <w:sz w:val="24"/>
        </w:rPr>
        <w:t xml:space="preserve">等. </w:t>
      </w:r>
      <w:r w:rsidR="00FB6BE4" w:rsidRPr="00E0103F">
        <w:rPr>
          <w:rFonts w:asciiTheme="minorEastAsia" w:eastAsiaTheme="minorEastAsia" w:hAnsiTheme="minorEastAsia" w:hint="eastAsia"/>
          <w:sz w:val="24"/>
        </w:rPr>
        <w:t>石油工业俄语阅读与翻译</w:t>
      </w:r>
      <w:r w:rsidR="00FB6BE4">
        <w:rPr>
          <w:rFonts w:asciiTheme="minorEastAsia" w:eastAsiaTheme="minorEastAsia" w:hAnsiTheme="minorEastAsia" w:hint="eastAsia"/>
          <w:sz w:val="24"/>
        </w:rPr>
        <w:t>. 青岛：</w:t>
      </w:r>
      <w:r w:rsidR="00FB6BE4" w:rsidRPr="00E0103F">
        <w:rPr>
          <w:rFonts w:asciiTheme="minorEastAsia" w:eastAsiaTheme="minorEastAsia" w:hAnsiTheme="minorEastAsia" w:hint="eastAsia"/>
          <w:sz w:val="24"/>
        </w:rPr>
        <w:t>中国石油大学出版社，20</w:t>
      </w:r>
      <w:r w:rsidR="00D14E0E">
        <w:rPr>
          <w:rFonts w:asciiTheme="minorEastAsia" w:eastAsiaTheme="minorEastAsia" w:hAnsiTheme="minorEastAsia"/>
          <w:sz w:val="24"/>
        </w:rPr>
        <w:t>1</w:t>
      </w:r>
      <w:r w:rsidR="00FB6BE4" w:rsidRPr="00E0103F">
        <w:rPr>
          <w:rFonts w:asciiTheme="minorEastAsia" w:eastAsiaTheme="minorEastAsia" w:hAnsiTheme="minorEastAsia" w:hint="eastAsia"/>
          <w:sz w:val="24"/>
        </w:rPr>
        <w:t>5</w:t>
      </w:r>
      <w:r w:rsidR="00FB6BE4">
        <w:rPr>
          <w:rFonts w:asciiTheme="minorEastAsia" w:eastAsiaTheme="minorEastAsia" w:hAnsiTheme="minorEastAsia" w:hint="eastAsia"/>
          <w:sz w:val="24"/>
        </w:rPr>
        <w:t>.</w:t>
      </w:r>
    </w:p>
    <w:p w14:paraId="43474E51" w14:textId="77777777" w:rsidR="00E0103F" w:rsidRPr="00E0103F" w:rsidRDefault="00FB6BE4" w:rsidP="00E0103F">
      <w:pPr>
        <w:spacing w:line="360" w:lineRule="auto"/>
        <w:rPr>
          <w:rFonts w:asciiTheme="minorEastAsia" w:eastAsiaTheme="minorEastAsia" w:hAnsiTheme="minorEastAsia"/>
          <w:sz w:val="24"/>
        </w:rPr>
      </w:pPr>
      <w:r w:rsidRPr="00E0103F">
        <w:rPr>
          <w:rFonts w:asciiTheme="minorEastAsia" w:eastAsiaTheme="minorEastAsia" w:hAnsiTheme="minorEastAsia" w:hint="eastAsia"/>
          <w:sz w:val="24"/>
        </w:rPr>
        <w:lastRenderedPageBreak/>
        <w:t>3.</w:t>
      </w:r>
      <w:r>
        <w:rPr>
          <w:rFonts w:asciiTheme="minorEastAsia" w:eastAsiaTheme="minorEastAsia" w:hAnsiTheme="minorEastAsia" w:hint="eastAsia"/>
          <w:sz w:val="24"/>
        </w:rPr>
        <w:t xml:space="preserve"> </w:t>
      </w:r>
      <w:r w:rsidR="00E0103F">
        <w:rPr>
          <w:rFonts w:asciiTheme="minorEastAsia" w:eastAsiaTheme="minorEastAsia" w:hAnsiTheme="minorEastAsia" w:hint="eastAsia"/>
          <w:sz w:val="24"/>
        </w:rPr>
        <w:t>孙淑芳主编.</w:t>
      </w:r>
      <w:r>
        <w:rPr>
          <w:rFonts w:asciiTheme="minorEastAsia" w:eastAsiaTheme="minorEastAsia" w:hAnsiTheme="minorEastAsia" w:hint="eastAsia"/>
          <w:sz w:val="24"/>
        </w:rPr>
        <w:t xml:space="preserve"> </w:t>
      </w:r>
      <w:r w:rsidR="00E0103F">
        <w:rPr>
          <w:rFonts w:asciiTheme="minorEastAsia" w:eastAsiaTheme="minorEastAsia" w:hAnsiTheme="minorEastAsia" w:hint="eastAsia"/>
          <w:sz w:val="24"/>
        </w:rPr>
        <w:t>经</w:t>
      </w:r>
      <w:r w:rsidR="00E0103F" w:rsidRPr="00E0103F">
        <w:rPr>
          <w:rFonts w:asciiTheme="minorEastAsia" w:eastAsiaTheme="minorEastAsia" w:hAnsiTheme="minorEastAsia" w:hint="eastAsia"/>
          <w:sz w:val="24"/>
        </w:rPr>
        <w:t>贸俄语</w:t>
      </w:r>
      <w:r>
        <w:rPr>
          <w:rFonts w:asciiTheme="minorEastAsia" w:eastAsiaTheme="minorEastAsia" w:hAnsiTheme="minorEastAsia" w:hint="eastAsia"/>
          <w:sz w:val="24"/>
        </w:rPr>
        <w:t>（第2版）. 上海：</w:t>
      </w:r>
      <w:r w:rsidR="00E0103F">
        <w:rPr>
          <w:rFonts w:asciiTheme="minorEastAsia" w:eastAsiaTheme="minorEastAsia" w:hAnsiTheme="minorEastAsia" w:hint="eastAsia"/>
          <w:sz w:val="24"/>
        </w:rPr>
        <w:t>上海外语教育</w:t>
      </w:r>
      <w:r w:rsidR="00E0103F" w:rsidRPr="00E0103F">
        <w:rPr>
          <w:rFonts w:asciiTheme="minorEastAsia" w:eastAsiaTheme="minorEastAsia" w:hAnsiTheme="minorEastAsia" w:hint="eastAsia"/>
          <w:sz w:val="24"/>
        </w:rPr>
        <w:t>出版社，20</w:t>
      </w:r>
      <w:r w:rsidR="00E0103F">
        <w:rPr>
          <w:rFonts w:asciiTheme="minorEastAsia" w:eastAsiaTheme="minorEastAsia" w:hAnsiTheme="minorEastAsia"/>
          <w:sz w:val="24"/>
        </w:rPr>
        <w:t>21</w:t>
      </w:r>
      <w:r w:rsidR="00E0103F">
        <w:rPr>
          <w:rFonts w:asciiTheme="minorEastAsia" w:eastAsiaTheme="minorEastAsia" w:hAnsiTheme="minorEastAsia" w:hint="eastAsia"/>
          <w:sz w:val="24"/>
        </w:rPr>
        <w:t>.</w:t>
      </w:r>
    </w:p>
    <w:p w14:paraId="219445DB" w14:textId="23D3C295" w:rsidR="00926607" w:rsidRDefault="00E0103F" w:rsidP="00E0103F">
      <w:pPr>
        <w:spacing w:line="360" w:lineRule="auto"/>
        <w:rPr>
          <w:rFonts w:asciiTheme="minorEastAsia" w:eastAsiaTheme="minorEastAsia" w:hAnsiTheme="minorEastAsia"/>
          <w:sz w:val="24"/>
        </w:rPr>
      </w:pPr>
      <w:r w:rsidRPr="00E0103F">
        <w:rPr>
          <w:rFonts w:asciiTheme="minorEastAsia" w:eastAsiaTheme="minorEastAsia" w:hAnsiTheme="minorEastAsia" w:hint="eastAsia"/>
          <w:sz w:val="24"/>
        </w:rPr>
        <w:t>4. 张建华、任光宣、余一中</w:t>
      </w:r>
      <w:r>
        <w:rPr>
          <w:rFonts w:asciiTheme="minorEastAsia" w:eastAsiaTheme="minorEastAsia" w:hAnsiTheme="minorEastAsia" w:hint="eastAsia"/>
          <w:sz w:val="24"/>
        </w:rPr>
        <w:t>.</w:t>
      </w:r>
      <w:r w:rsidRPr="00E0103F">
        <w:rPr>
          <w:rFonts w:asciiTheme="minorEastAsia" w:eastAsiaTheme="minorEastAsia" w:hAnsiTheme="minorEastAsia" w:hint="eastAsia"/>
          <w:sz w:val="24"/>
        </w:rPr>
        <w:t>俄罗斯文学选集，外语教学与研究出版社，2001</w:t>
      </w:r>
      <w:r>
        <w:rPr>
          <w:rFonts w:asciiTheme="minorEastAsia" w:eastAsiaTheme="minorEastAsia" w:hAnsiTheme="minorEastAsia" w:hint="eastAsia"/>
          <w:sz w:val="24"/>
        </w:rPr>
        <w:t>.</w:t>
      </w:r>
    </w:p>
    <w:p w14:paraId="0DDC9E9B" w14:textId="267C7316" w:rsidR="0096696B" w:rsidRDefault="0096696B" w:rsidP="00E0103F">
      <w:pPr>
        <w:spacing w:line="360" w:lineRule="auto"/>
        <w:rPr>
          <w:rFonts w:ascii="宋体" w:hAnsi="宋体"/>
          <w:b/>
          <w:sz w:val="24"/>
        </w:rPr>
      </w:pPr>
      <w:r w:rsidRPr="0096696B">
        <w:rPr>
          <w:rFonts w:ascii="宋体" w:hAnsi="宋体" w:hint="eastAsia"/>
          <w:b/>
          <w:sz w:val="24"/>
        </w:rPr>
        <w:t>（三）日语</w:t>
      </w:r>
    </w:p>
    <w:p w14:paraId="6037C5D6" w14:textId="77777777" w:rsidR="0096696B" w:rsidRPr="002F51E5" w:rsidRDefault="0096696B" w:rsidP="0096696B">
      <w:pPr>
        <w:pStyle w:val="aa"/>
        <w:spacing w:line="360" w:lineRule="auto"/>
        <w:rPr>
          <w:rFonts w:hAnsi="宋体"/>
          <w:sz w:val="24"/>
          <w:szCs w:val="24"/>
        </w:rPr>
      </w:pPr>
      <w:r w:rsidRPr="00B11A82">
        <w:rPr>
          <w:rFonts w:ascii="Times New Roman" w:hAnsi="Times New Roman" w:hint="eastAsia"/>
          <w:sz w:val="24"/>
          <w:szCs w:val="24"/>
        </w:rPr>
        <w:t>1</w:t>
      </w:r>
      <w:r>
        <w:rPr>
          <w:rFonts w:hAnsi="宋体" w:hint="eastAsia"/>
          <w:sz w:val="24"/>
          <w:szCs w:val="24"/>
        </w:rPr>
        <w:t xml:space="preserve">. </w:t>
      </w:r>
      <w:r w:rsidRPr="002F51E5">
        <w:rPr>
          <w:rFonts w:hAnsi="宋体" w:hint="eastAsia"/>
          <w:sz w:val="24"/>
          <w:szCs w:val="24"/>
        </w:rPr>
        <w:t>高宁.</w:t>
      </w:r>
      <w:r>
        <w:rPr>
          <w:rFonts w:hAnsi="宋体" w:hint="eastAsia"/>
          <w:sz w:val="24"/>
          <w:szCs w:val="24"/>
        </w:rPr>
        <w:t xml:space="preserve"> </w:t>
      </w:r>
      <w:r w:rsidRPr="002F51E5">
        <w:rPr>
          <w:rFonts w:hAnsi="宋体" w:hint="eastAsia"/>
          <w:sz w:val="24"/>
          <w:szCs w:val="24"/>
        </w:rPr>
        <w:t xml:space="preserve">日汉翻译教程. 上海：上海外语教育出版社. </w:t>
      </w:r>
      <w:r w:rsidRPr="00B11A82">
        <w:rPr>
          <w:rFonts w:ascii="Times New Roman" w:hAnsi="Times New Roman" w:hint="eastAsia"/>
          <w:sz w:val="24"/>
          <w:szCs w:val="24"/>
        </w:rPr>
        <w:t>2022</w:t>
      </w:r>
      <w:r w:rsidRPr="002F51E5">
        <w:rPr>
          <w:rFonts w:hAnsi="宋体" w:hint="eastAsia"/>
          <w:sz w:val="24"/>
          <w:szCs w:val="24"/>
        </w:rPr>
        <w:t>.</w:t>
      </w:r>
    </w:p>
    <w:p w14:paraId="56AD9887" w14:textId="77777777" w:rsidR="0096696B" w:rsidRDefault="0096696B" w:rsidP="0096696B">
      <w:pPr>
        <w:pStyle w:val="aa"/>
        <w:spacing w:line="360" w:lineRule="auto"/>
        <w:rPr>
          <w:rFonts w:hAnsi="宋体"/>
          <w:sz w:val="24"/>
          <w:szCs w:val="24"/>
        </w:rPr>
      </w:pPr>
      <w:r w:rsidRPr="00B11A82">
        <w:rPr>
          <w:rFonts w:ascii="Times New Roman" w:hAnsi="Times New Roman" w:hint="eastAsia"/>
          <w:sz w:val="24"/>
          <w:szCs w:val="24"/>
        </w:rPr>
        <w:t>2</w:t>
      </w:r>
      <w:r>
        <w:rPr>
          <w:rFonts w:hAnsi="宋体" w:hint="eastAsia"/>
          <w:sz w:val="24"/>
          <w:szCs w:val="24"/>
        </w:rPr>
        <w:t xml:space="preserve">. </w:t>
      </w:r>
      <w:proofErr w:type="gramStart"/>
      <w:r w:rsidRPr="002F51E5">
        <w:rPr>
          <w:rFonts w:hAnsi="宋体" w:hint="eastAsia"/>
          <w:sz w:val="24"/>
          <w:szCs w:val="24"/>
        </w:rPr>
        <w:t>修刚</w:t>
      </w:r>
      <w:proofErr w:type="gramEnd"/>
      <w:r>
        <w:rPr>
          <w:rFonts w:hAnsi="宋体" w:hint="eastAsia"/>
          <w:sz w:val="24"/>
          <w:szCs w:val="24"/>
        </w:rPr>
        <w:t>(总主编)</w:t>
      </w:r>
      <w:r w:rsidRPr="002F51E5">
        <w:rPr>
          <w:rFonts w:hAnsi="宋体" w:hint="eastAsia"/>
          <w:sz w:val="24"/>
          <w:szCs w:val="24"/>
        </w:rPr>
        <w:t>.</w:t>
      </w:r>
      <w:r>
        <w:rPr>
          <w:rFonts w:hAnsi="宋体" w:hint="eastAsia"/>
          <w:sz w:val="24"/>
          <w:szCs w:val="24"/>
        </w:rPr>
        <w:t xml:space="preserve"> </w:t>
      </w:r>
      <w:r w:rsidRPr="002F51E5">
        <w:rPr>
          <w:rFonts w:hAnsi="宋体" w:hint="eastAsia"/>
          <w:sz w:val="24"/>
          <w:szCs w:val="24"/>
        </w:rPr>
        <w:t xml:space="preserve">汉日翻译教程. 北京：外语教学与研究出版社. </w:t>
      </w:r>
      <w:r w:rsidRPr="00B11A82">
        <w:rPr>
          <w:rFonts w:ascii="Times New Roman" w:hAnsi="Times New Roman" w:hint="eastAsia"/>
          <w:sz w:val="24"/>
          <w:szCs w:val="24"/>
        </w:rPr>
        <w:t>2022</w:t>
      </w:r>
      <w:r w:rsidRPr="002F51E5">
        <w:rPr>
          <w:rFonts w:hAnsi="宋体" w:hint="eastAsia"/>
          <w:sz w:val="24"/>
          <w:szCs w:val="24"/>
        </w:rPr>
        <w:t>.</w:t>
      </w:r>
    </w:p>
    <w:p w14:paraId="5CC16190" w14:textId="661458BB" w:rsidR="0096696B" w:rsidRPr="009D1D6E" w:rsidRDefault="0096696B" w:rsidP="0096696B">
      <w:pPr>
        <w:pStyle w:val="aa"/>
        <w:spacing w:line="360" w:lineRule="auto"/>
        <w:rPr>
          <w:rFonts w:hAnsi="宋体"/>
          <w:sz w:val="24"/>
          <w:szCs w:val="24"/>
        </w:rPr>
      </w:pPr>
      <w:r w:rsidRPr="00B11A82">
        <w:rPr>
          <w:rFonts w:ascii="Times New Roman" w:hAnsi="Times New Roman" w:hint="eastAsia"/>
          <w:sz w:val="24"/>
          <w:szCs w:val="24"/>
        </w:rPr>
        <w:t>3</w:t>
      </w:r>
      <w:r w:rsidRPr="009D1D6E">
        <w:rPr>
          <w:rFonts w:hAnsi="宋体" w:hint="eastAsia"/>
          <w:sz w:val="24"/>
          <w:szCs w:val="24"/>
        </w:rPr>
        <w:t>.</w:t>
      </w:r>
      <w:r w:rsidRPr="00C43519">
        <w:rPr>
          <w:rFonts w:hAnsi="宋体" w:hint="eastAsia"/>
          <w:sz w:val="24"/>
          <w:szCs w:val="24"/>
        </w:rPr>
        <w:t xml:space="preserve"> </w:t>
      </w:r>
      <w:r w:rsidRPr="00B11A82">
        <w:rPr>
          <w:rFonts w:ascii="Times New Roman" w:hAnsi="Times New Roman" w:hint="eastAsia"/>
          <w:sz w:val="24"/>
          <w:szCs w:val="24"/>
        </w:rPr>
        <w:t>CATTI</w:t>
      </w:r>
      <w:r>
        <w:rPr>
          <w:rFonts w:hAnsi="宋体" w:hint="eastAsia"/>
          <w:sz w:val="24"/>
          <w:szCs w:val="24"/>
        </w:rPr>
        <w:t>三级笔译参考书籍.</w:t>
      </w:r>
    </w:p>
    <w:p w14:paraId="0F57DEE6" w14:textId="02BB4A0C" w:rsidR="0096696B" w:rsidRPr="0096696B" w:rsidRDefault="0096696B" w:rsidP="0096696B">
      <w:pPr>
        <w:pStyle w:val="aa"/>
        <w:spacing w:line="360" w:lineRule="auto"/>
        <w:rPr>
          <w:rFonts w:hAnsi="宋体"/>
          <w:sz w:val="24"/>
          <w:szCs w:val="24"/>
        </w:rPr>
      </w:pPr>
      <w:r w:rsidRPr="0096696B">
        <w:rPr>
          <w:rFonts w:hAnsi="宋体" w:hint="eastAsia"/>
          <w:sz w:val="24"/>
          <w:szCs w:val="24"/>
        </w:rPr>
        <w:t>4</w:t>
      </w:r>
      <w:r w:rsidRPr="0096696B">
        <w:rPr>
          <w:rFonts w:hAnsi="宋体"/>
          <w:sz w:val="24"/>
          <w:szCs w:val="24"/>
        </w:rPr>
        <w:t>.</w:t>
      </w:r>
      <w:r w:rsidRPr="0096696B">
        <w:rPr>
          <w:rFonts w:hAnsi="宋体" w:hint="eastAsia"/>
          <w:sz w:val="24"/>
          <w:szCs w:val="24"/>
        </w:rPr>
        <w:t xml:space="preserve"> 近3年《人民中国》日文版刊载的时事、外交、经贸、文化、科技类文章</w:t>
      </w:r>
      <w:r>
        <w:rPr>
          <w:rFonts w:hAnsi="宋体" w:hint="eastAsia"/>
          <w:sz w:val="24"/>
          <w:szCs w:val="24"/>
        </w:rPr>
        <w:t>。</w:t>
      </w:r>
    </w:p>
    <w:p w14:paraId="5048A086" w14:textId="77777777" w:rsidR="00926607" w:rsidRPr="00514989" w:rsidRDefault="00514989" w:rsidP="00106335">
      <w:pPr>
        <w:spacing w:line="360" w:lineRule="auto"/>
        <w:rPr>
          <w:rFonts w:ascii="宋体" w:hAnsi="宋体"/>
          <w:b/>
          <w:sz w:val="24"/>
        </w:rPr>
      </w:pPr>
      <w:r w:rsidRPr="00514989">
        <w:rPr>
          <w:rFonts w:ascii="宋体" w:hAnsi="宋体" w:hint="eastAsia"/>
          <w:b/>
          <w:sz w:val="24"/>
        </w:rPr>
        <w:t>五、</w:t>
      </w:r>
      <w:r w:rsidR="00926607" w:rsidRPr="00514989">
        <w:rPr>
          <w:rFonts w:ascii="宋体" w:hAnsi="宋体" w:hint="eastAsia"/>
          <w:b/>
          <w:sz w:val="24"/>
        </w:rPr>
        <w:t>样题</w:t>
      </w:r>
    </w:p>
    <w:p w14:paraId="0D4316D7" w14:textId="45FD2E04" w:rsidR="00352B93" w:rsidRPr="00FB6BE4" w:rsidRDefault="00A75742" w:rsidP="00FB6BE4">
      <w:pPr>
        <w:spacing w:line="360" w:lineRule="auto"/>
        <w:rPr>
          <w:rFonts w:ascii="宋体" w:hAnsi="宋体"/>
          <w:sz w:val="24"/>
        </w:rPr>
      </w:pPr>
      <w:r w:rsidRPr="00390ABF">
        <w:rPr>
          <w:rFonts w:ascii="宋体" w:hAnsi="宋体" w:hint="eastAsia"/>
          <w:b/>
          <w:sz w:val="24"/>
        </w:rPr>
        <w:t>第一部分：</w:t>
      </w:r>
      <w:r w:rsidR="0096696B" w:rsidRPr="0096696B">
        <w:rPr>
          <w:rFonts w:ascii="宋体" w:hAnsi="宋体" w:hint="eastAsia"/>
          <w:b/>
          <w:sz w:val="24"/>
        </w:rPr>
        <w:t>用所报考专业的语言翻译汉语词语。</w:t>
      </w:r>
      <w:r w:rsidR="00352B93" w:rsidRPr="00FB6BE4">
        <w:rPr>
          <w:rFonts w:ascii="宋体" w:hAnsi="宋体" w:hint="eastAsia"/>
          <w:sz w:val="24"/>
        </w:rPr>
        <w:t>（</w:t>
      </w:r>
      <w:r w:rsidR="00FA401B">
        <w:rPr>
          <w:rFonts w:ascii="宋体" w:hAnsi="宋体" w:hint="eastAsia"/>
          <w:sz w:val="24"/>
        </w:rPr>
        <w:t>3</w:t>
      </w:r>
      <w:r w:rsidR="00FA401B">
        <w:rPr>
          <w:rFonts w:ascii="宋体" w:hAnsi="宋体"/>
          <w:sz w:val="24"/>
        </w:rPr>
        <w:t>0</w:t>
      </w:r>
      <w:r w:rsidR="00FA401B">
        <w:rPr>
          <w:rFonts w:ascii="宋体" w:hAnsi="宋体" w:hint="eastAsia"/>
          <w:sz w:val="24"/>
        </w:rPr>
        <w:t>词汇</w:t>
      </w:r>
      <w:r w:rsidR="00352B93" w:rsidRPr="00FB6BE4">
        <w:rPr>
          <w:rFonts w:ascii="宋体" w:hAnsi="宋体" w:hint="eastAsia"/>
          <w:sz w:val="24"/>
        </w:rPr>
        <w:t>，每</w:t>
      </w:r>
      <w:r w:rsidR="00FA401B">
        <w:rPr>
          <w:rFonts w:ascii="宋体" w:hAnsi="宋体" w:hint="eastAsia"/>
          <w:sz w:val="24"/>
        </w:rPr>
        <w:t>个</w:t>
      </w:r>
      <w:r w:rsidR="00352B93" w:rsidRPr="00FB6BE4">
        <w:rPr>
          <w:rFonts w:ascii="宋体" w:hAnsi="宋体" w:hint="eastAsia"/>
          <w:sz w:val="24"/>
        </w:rPr>
        <w:t>1分，共</w:t>
      </w:r>
      <w:r w:rsidR="00FA401B">
        <w:rPr>
          <w:rFonts w:ascii="宋体" w:hAnsi="宋体" w:hint="eastAsia"/>
          <w:sz w:val="24"/>
        </w:rPr>
        <w:t>3</w:t>
      </w:r>
      <w:r w:rsidR="00FA401B">
        <w:rPr>
          <w:rFonts w:ascii="宋体" w:hAnsi="宋体"/>
          <w:sz w:val="24"/>
        </w:rPr>
        <w:t>0</w:t>
      </w:r>
      <w:r w:rsidR="00352B93" w:rsidRPr="00FB6BE4">
        <w:rPr>
          <w:rFonts w:ascii="宋体" w:hAnsi="宋体" w:hint="eastAsia"/>
          <w:sz w:val="24"/>
        </w:rPr>
        <w:t>分）</w:t>
      </w:r>
    </w:p>
    <w:p w14:paraId="1D0E45D0" w14:textId="61E63D6B" w:rsidR="00FA401B" w:rsidRPr="00DF6099" w:rsidRDefault="00FA401B" w:rsidP="00FB6BE4">
      <w:pPr>
        <w:spacing w:line="360" w:lineRule="auto"/>
        <w:rPr>
          <w:sz w:val="24"/>
          <w:lang w:val="ru-RU"/>
        </w:rPr>
      </w:pPr>
      <w:r w:rsidRPr="00BC7C58">
        <w:rPr>
          <w:sz w:val="24"/>
          <w:lang w:val="ru-RU"/>
        </w:rPr>
        <w:t xml:space="preserve">1. </w:t>
      </w:r>
      <w:r w:rsidRPr="00DF6099">
        <w:rPr>
          <w:rFonts w:hint="eastAsia"/>
          <w:sz w:val="24"/>
          <w:lang w:val="ru-RU"/>
        </w:rPr>
        <w:t>人类</w:t>
      </w:r>
      <w:r w:rsidR="00CD6066" w:rsidRPr="00DF6099">
        <w:rPr>
          <w:rFonts w:hint="eastAsia"/>
          <w:sz w:val="24"/>
          <w:lang w:val="ru-RU"/>
        </w:rPr>
        <w:t>命</w:t>
      </w:r>
      <w:r w:rsidRPr="00DF6099">
        <w:rPr>
          <w:rFonts w:hint="eastAsia"/>
          <w:sz w:val="24"/>
          <w:lang w:val="ru-RU"/>
        </w:rPr>
        <w:t>运共同体</w:t>
      </w:r>
    </w:p>
    <w:p w14:paraId="0078E87F" w14:textId="5F2F8503" w:rsidR="00FA401B" w:rsidRPr="00E46C75" w:rsidRDefault="00FA401B" w:rsidP="00FB6BE4">
      <w:pPr>
        <w:spacing w:line="360" w:lineRule="auto"/>
        <w:rPr>
          <w:sz w:val="24"/>
          <w:lang w:val="ru-RU"/>
        </w:rPr>
      </w:pPr>
      <w:r w:rsidRPr="00E46C75">
        <w:rPr>
          <w:sz w:val="24"/>
          <w:lang w:val="ru-RU"/>
        </w:rPr>
        <w:t xml:space="preserve">2. </w:t>
      </w:r>
      <w:r w:rsidRPr="00E46C75">
        <w:rPr>
          <w:rFonts w:hint="eastAsia"/>
          <w:sz w:val="24"/>
          <w:lang w:val="ru-RU"/>
        </w:rPr>
        <w:t>一带一路</w:t>
      </w:r>
    </w:p>
    <w:p w14:paraId="3D0EB9A7" w14:textId="472CAA32" w:rsidR="00FA401B" w:rsidRPr="00E46C75" w:rsidRDefault="00FA401B" w:rsidP="00FB6BE4">
      <w:pPr>
        <w:spacing w:line="360" w:lineRule="auto"/>
        <w:rPr>
          <w:rFonts w:ascii="宋体" w:hAnsi="宋体"/>
          <w:bCs/>
          <w:sz w:val="24"/>
        </w:rPr>
      </w:pPr>
      <w:r w:rsidRPr="00E46C75">
        <w:rPr>
          <w:sz w:val="24"/>
          <w:lang w:val="ru-RU"/>
        </w:rPr>
        <w:t xml:space="preserve">3. </w:t>
      </w:r>
      <w:r w:rsidR="00DB132D" w:rsidRPr="00E46C75">
        <w:rPr>
          <w:rFonts w:hint="eastAsia"/>
          <w:sz w:val="24"/>
          <w:lang w:val="ru-RU"/>
        </w:rPr>
        <w:t>人工智能</w:t>
      </w:r>
    </w:p>
    <w:p w14:paraId="60BA2BE7" w14:textId="7600F549" w:rsidR="005B54F5" w:rsidRPr="00E46C75" w:rsidRDefault="005B54F5" w:rsidP="00FB6BE4">
      <w:pPr>
        <w:spacing w:line="360" w:lineRule="auto"/>
        <w:rPr>
          <w:rFonts w:ascii="宋体" w:hAnsi="宋体" w:cs="微软雅黑"/>
          <w:bCs/>
          <w:sz w:val="24"/>
        </w:rPr>
      </w:pPr>
      <w:r w:rsidRPr="00E46C75">
        <w:rPr>
          <w:sz w:val="24"/>
          <w:lang w:val="ru-RU"/>
        </w:rPr>
        <w:t xml:space="preserve">4. </w:t>
      </w:r>
      <w:r w:rsidRPr="00E46C75">
        <w:rPr>
          <w:rFonts w:ascii="宋体" w:hAnsi="宋体" w:hint="eastAsia"/>
          <w:bCs/>
          <w:sz w:val="24"/>
        </w:rPr>
        <w:t>不忘初心，方得始</w:t>
      </w:r>
      <w:r w:rsidRPr="00E46C75">
        <w:rPr>
          <w:rFonts w:ascii="宋体" w:hAnsi="宋体" w:cs="微软雅黑" w:hint="eastAsia"/>
          <w:bCs/>
          <w:sz w:val="24"/>
        </w:rPr>
        <w:t>终</w:t>
      </w:r>
    </w:p>
    <w:p w14:paraId="1DCEDC4B" w14:textId="01C38A0C" w:rsidR="005B54F5" w:rsidRPr="00E46C75" w:rsidRDefault="005B54F5" w:rsidP="00FB6BE4">
      <w:pPr>
        <w:spacing w:line="360" w:lineRule="auto"/>
        <w:rPr>
          <w:sz w:val="24"/>
          <w:lang w:val="ru-RU"/>
        </w:rPr>
      </w:pPr>
      <w:r w:rsidRPr="00E46C75">
        <w:rPr>
          <w:sz w:val="24"/>
          <w:lang w:val="ru-RU"/>
        </w:rPr>
        <w:t xml:space="preserve">5. </w:t>
      </w:r>
      <w:r w:rsidRPr="00E46C75">
        <w:rPr>
          <w:rFonts w:hint="eastAsia"/>
          <w:sz w:val="24"/>
          <w:lang w:val="ru-RU"/>
        </w:rPr>
        <w:t>……</w:t>
      </w:r>
    </w:p>
    <w:p w14:paraId="179F78DF" w14:textId="2F29E4B1" w:rsidR="001A0A7F" w:rsidRPr="00FB6BE4" w:rsidRDefault="001A0A7F" w:rsidP="00FB6BE4">
      <w:pPr>
        <w:spacing w:line="360" w:lineRule="auto"/>
        <w:rPr>
          <w:rFonts w:ascii="宋体" w:hAnsi="宋体"/>
          <w:sz w:val="24"/>
        </w:rPr>
      </w:pPr>
      <w:r w:rsidRPr="00FB6BE4">
        <w:rPr>
          <w:rFonts w:ascii="宋体" w:hAnsi="宋体" w:hint="eastAsia"/>
          <w:b/>
          <w:sz w:val="24"/>
        </w:rPr>
        <w:t>第二部分：</w:t>
      </w:r>
      <w:r w:rsidR="00FA401B" w:rsidRPr="005B54F5">
        <w:rPr>
          <w:rFonts w:ascii="宋体" w:hAnsi="宋体" w:hint="eastAsia"/>
          <w:b/>
          <w:sz w:val="24"/>
        </w:rPr>
        <w:t>用所报考专业的语言翻译汉语短文。</w:t>
      </w:r>
      <w:r w:rsidR="005B54F5" w:rsidRPr="005B54F5">
        <w:rPr>
          <w:rFonts w:ascii="宋体" w:hAnsi="宋体" w:hint="eastAsia"/>
          <w:b/>
          <w:sz w:val="24"/>
        </w:rPr>
        <w:t>体裁包括但不限于下列体裁</w:t>
      </w:r>
      <w:r w:rsidR="005B54F5" w:rsidRPr="005B54F5">
        <w:rPr>
          <w:rFonts w:asciiTheme="minorHAnsi" w:hAnsiTheme="minorHAnsi" w:hint="eastAsia"/>
          <w:b/>
          <w:sz w:val="24"/>
          <w:lang w:val="ru-RU"/>
        </w:rPr>
        <w:t>。</w:t>
      </w:r>
      <w:r w:rsidR="00352B93" w:rsidRPr="005B54F5">
        <w:rPr>
          <w:rFonts w:ascii="宋体" w:hAnsi="宋体" w:hint="eastAsia"/>
          <w:b/>
          <w:sz w:val="24"/>
        </w:rPr>
        <w:t>（</w:t>
      </w:r>
      <w:bookmarkStart w:id="2" w:name="OLE_LINK6"/>
      <w:bookmarkStart w:id="3" w:name="OLE_LINK7"/>
      <w:r w:rsidR="00FA401B" w:rsidRPr="005B54F5">
        <w:rPr>
          <w:rFonts w:ascii="宋体" w:hAnsi="宋体" w:hint="eastAsia"/>
          <w:b/>
          <w:sz w:val="24"/>
        </w:rPr>
        <w:t>共2篇</w:t>
      </w:r>
      <w:r w:rsidR="00352B93" w:rsidRPr="005B54F5">
        <w:rPr>
          <w:rFonts w:ascii="宋体" w:hAnsi="宋体" w:hint="eastAsia"/>
          <w:b/>
          <w:sz w:val="24"/>
        </w:rPr>
        <w:t>，每</w:t>
      </w:r>
      <w:r w:rsidR="00FA401B" w:rsidRPr="005B54F5">
        <w:rPr>
          <w:rFonts w:ascii="宋体" w:hAnsi="宋体" w:hint="eastAsia"/>
          <w:b/>
          <w:sz w:val="24"/>
        </w:rPr>
        <w:t>篇3</w:t>
      </w:r>
      <w:r w:rsidR="00FA401B" w:rsidRPr="005B54F5">
        <w:rPr>
          <w:rFonts w:ascii="宋体" w:hAnsi="宋体"/>
          <w:b/>
          <w:sz w:val="24"/>
        </w:rPr>
        <w:t>0</w:t>
      </w:r>
      <w:r w:rsidR="00352B93" w:rsidRPr="005B54F5">
        <w:rPr>
          <w:rFonts w:ascii="宋体" w:hAnsi="宋体" w:hint="eastAsia"/>
          <w:b/>
          <w:sz w:val="24"/>
        </w:rPr>
        <w:t>分，共</w:t>
      </w:r>
      <w:r w:rsidR="00FA401B" w:rsidRPr="005B54F5">
        <w:rPr>
          <w:rFonts w:ascii="宋体" w:hAnsi="宋体" w:hint="eastAsia"/>
          <w:b/>
          <w:sz w:val="24"/>
        </w:rPr>
        <w:t>6</w:t>
      </w:r>
      <w:r w:rsidR="00FA401B" w:rsidRPr="005B54F5">
        <w:rPr>
          <w:rFonts w:ascii="宋体" w:hAnsi="宋体"/>
          <w:b/>
          <w:sz w:val="24"/>
        </w:rPr>
        <w:t>0</w:t>
      </w:r>
      <w:r w:rsidR="00352B93" w:rsidRPr="005B54F5">
        <w:rPr>
          <w:rFonts w:ascii="宋体" w:hAnsi="宋体" w:hint="eastAsia"/>
          <w:b/>
          <w:sz w:val="24"/>
        </w:rPr>
        <w:t>分</w:t>
      </w:r>
      <w:bookmarkEnd w:id="2"/>
      <w:bookmarkEnd w:id="3"/>
      <w:r w:rsidR="00352B93" w:rsidRPr="005B54F5">
        <w:rPr>
          <w:rFonts w:ascii="宋体" w:hAnsi="宋体" w:hint="eastAsia"/>
          <w:b/>
          <w:sz w:val="24"/>
        </w:rPr>
        <w:t>）</w:t>
      </w:r>
    </w:p>
    <w:p w14:paraId="34127004" w14:textId="6AEB3F6A" w:rsidR="001A0A7F" w:rsidRPr="00E46C75" w:rsidRDefault="00FA401B" w:rsidP="00FB6BE4">
      <w:pPr>
        <w:spacing w:line="360" w:lineRule="auto"/>
        <w:rPr>
          <w:rFonts w:ascii="宋体" w:hAnsi="宋体"/>
          <w:b/>
          <w:sz w:val="24"/>
        </w:rPr>
      </w:pPr>
      <w:r w:rsidRPr="00E46C75">
        <w:rPr>
          <w:rFonts w:ascii="宋体" w:hAnsi="宋体" w:hint="eastAsia"/>
          <w:b/>
          <w:sz w:val="24"/>
        </w:rPr>
        <w:t>样篇</w:t>
      </w:r>
      <w:r w:rsidR="00B303EE">
        <w:rPr>
          <w:rFonts w:ascii="宋体" w:hAnsi="宋体" w:hint="eastAsia"/>
          <w:b/>
          <w:sz w:val="24"/>
        </w:rPr>
        <w:t>：</w:t>
      </w:r>
    </w:p>
    <w:p w14:paraId="49F8E397" w14:textId="77777777" w:rsidR="00FA401B" w:rsidRPr="001F1817" w:rsidRDefault="00FA401B" w:rsidP="005B54F5">
      <w:pPr>
        <w:spacing w:line="360" w:lineRule="auto"/>
        <w:ind w:firstLineChars="200" w:firstLine="480"/>
        <w:jc w:val="left"/>
        <w:rPr>
          <w:rFonts w:ascii="宋体" w:hAnsi="宋体"/>
          <w:sz w:val="24"/>
        </w:rPr>
      </w:pPr>
      <w:r w:rsidRPr="001F1817">
        <w:rPr>
          <w:rFonts w:ascii="宋体" w:hAnsi="宋体"/>
          <w:sz w:val="24"/>
        </w:rPr>
        <w:t>1.</w:t>
      </w:r>
      <w:r w:rsidRPr="001F1817">
        <w:rPr>
          <w:rFonts w:ascii="宋体" w:hAnsi="宋体" w:hint="eastAsia"/>
          <w:sz w:val="24"/>
        </w:rPr>
        <w:t>这次大会确立的全面建设小康社会的目标，是中国特色社会主义经济、政治、文化全面发展的目标，是与加快推进现代化相统一的目标，符合我国的国情和现代化建设的实际，符合人民的愿望，意义十分重大。为了完成党在新实际新</w:t>
      </w:r>
    </w:p>
    <w:p w14:paraId="6C3FE2EE" w14:textId="77777777" w:rsidR="00FA401B" w:rsidRPr="001F1817" w:rsidRDefault="00FA401B" w:rsidP="00FA401B">
      <w:pPr>
        <w:spacing w:line="360" w:lineRule="auto"/>
        <w:jc w:val="left"/>
        <w:rPr>
          <w:rFonts w:ascii="宋体" w:hAnsi="宋体"/>
          <w:sz w:val="24"/>
        </w:rPr>
      </w:pPr>
      <w:r w:rsidRPr="001F1817">
        <w:rPr>
          <w:rFonts w:ascii="宋体" w:hAnsi="宋体" w:hint="eastAsia"/>
          <w:sz w:val="24"/>
        </w:rPr>
        <w:t>阶段的这个奋斗目标，发展要有新思路，改革要有新突破，开放要有新局面，</w:t>
      </w:r>
    </w:p>
    <w:p w14:paraId="69F1C4D0" w14:textId="77777777" w:rsidR="00FA401B" w:rsidRPr="001F1817" w:rsidRDefault="00FA401B" w:rsidP="00FA401B">
      <w:pPr>
        <w:spacing w:line="360" w:lineRule="auto"/>
        <w:jc w:val="left"/>
        <w:rPr>
          <w:rFonts w:ascii="宋体" w:hAnsi="宋体"/>
          <w:sz w:val="24"/>
        </w:rPr>
      </w:pPr>
      <w:r w:rsidRPr="001F1817">
        <w:rPr>
          <w:rFonts w:ascii="宋体" w:hAnsi="宋体" w:hint="eastAsia"/>
          <w:sz w:val="24"/>
        </w:rPr>
        <w:t>各项工作要有新举措。各地各部分都要一切从实际出发，采取切实有效的措施，</w:t>
      </w:r>
    </w:p>
    <w:p w14:paraId="7B183F3E" w14:textId="77777777" w:rsidR="00FA401B" w:rsidRPr="001F1817" w:rsidRDefault="00FA401B" w:rsidP="00FA401B">
      <w:pPr>
        <w:spacing w:line="360" w:lineRule="auto"/>
        <w:jc w:val="left"/>
        <w:rPr>
          <w:rFonts w:ascii="宋体" w:hAnsi="宋体"/>
          <w:sz w:val="24"/>
        </w:rPr>
      </w:pPr>
      <w:r w:rsidRPr="001F1817">
        <w:rPr>
          <w:rFonts w:ascii="宋体" w:hAnsi="宋体" w:hint="eastAsia"/>
          <w:sz w:val="24"/>
        </w:rPr>
        <w:t>努力实现这个目标。有条件的地方可以发展得更快一些，在全面建设小康社会</w:t>
      </w:r>
    </w:p>
    <w:p w14:paraId="6C3F2C00" w14:textId="77777777" w:rsidR="00FA401B" w:rsidRPr="001F1817" w:rsidRDefault="00FA401B" w:rsidP="00FA401B">
      <w:pPr>
        <w:spacing w:line="360" w:lineRule="auto"/>
        <w:jc w:val="left"/>
        <w:rPr>
          <w:rFonts w:ascii="宋体" w:hAnsi="宋体"/>
          <w:sz w:val="24"/>
        </w:rPr>
      </w:pPr>
      <w:r w:rsidRPr="001F1817">
        <w:rPr>
          <w:rFonts w:ascii="宋体" w:hAnsi="宋体" w:hint="eastAsia"/>
          <w:sz w:val="24"/>
        </w:rPr>
        <w:t>的基础上，率先基本实现现代化。</w:t>
      </w:r>
    </w:p>
    <w:p w14:paraId="4E87ED37" w14:textId="77777777" w:rsidR="00FA401B" w:rsidRPr="001F1817" w:rsidRDefault="00FA401B" w:rsidP="005B54F5">
      <w:pPr>
        <w:spacing w:line="360" w:lineRule="auto"/>
        <w:ind w:firstLineChars="200" w:firstLine="480"/>
        <w:rPr>
          <w:rFonts w:ascii="宋体" w:hAnsi="宋体"/>
          <w:sz w:val="24"/>
          <w:lang w:val="ru-RU"/>
        </w:rPr>
      </w:pPr>
      <w:r>
        <w:rPr>
          <w:rFonts w:ascii="宋体" w:hAnsi="宋体" w:hint="eastAsia"/>
          <w:sz w:val="24"/>
          <w:lang w:val="ru-RU"/>
        </w:rPr>
        <w:t>2</w:t>
      </w:r>
      <w:r>
        <w:rPr>
          <w:rFonts w:asciiTheme="minorHAnsi" w:hAnsiTheme="minorHAnsi"/>
          <w:sz w:val="24"/>
          <w:lang w:val="ru-RU"/>
        </w:rPr>
        <w:t xml:space="preserve">. </w:t>
      </w:r>
      <w:r w:rsidRPr="001F1817">
        <w:rPr>
          <w:rFonts w:ascii="宋体" w:hAnsi="宋体" w:hint="eastAsia"/>
          <w:sz w:val="24"/>
          <w:lang w:val="ru-RU"/>
        </w:rPr>
        <w:t>中国民乐具有浓郁的民族特色，是中华文化宝库中的瑰宝。中国民乐以独特的魅力受到中国人民的喜爱。在中国，几乎每个地区都有民乐团，有的还是民间音乐爱好者自发组织的。中国民乐团经常接受邀请，到世界各国访问演出。最近几年，每到春节，中国的民乐团都应邀到著名的音乐之都维也纳访问，并在举世闻名的金色大厅演奏优秀的中国民族乐曲。这些优美动听的乐曲深深地</w:t>
      </w:r>
    </w:p>
    <w:p w14:paraId="67A54299" w14:textId="4FA44280" w:rsidR="00FA401B" w:rsidRPr="00FA401B" w:rsidRDefault="00FA401B" w:rsidP="00FA401B">
      <w:pPr>
        <w:spacing w:line="360" w:lineRule="auto"/>
        <w:rPr>
          <w:rFonts w:ascii="宋体" w:hAnsi="宋体"/>
          <w:color w:val="FF0000"/>
          <w:sz w:val="24"/>
        </w:rPr>
      </w:pPr>
      <w:r w:rsidRPr="001F1817">
        <w:rPr>
          <w:rFonts w:ascii="宋体" w:hAnsi="宋体" w:hint="eastAsia"/>
          <w:sz w:val="24"/>
          <w:lang w:val="ru-RU"/>
        </w:rPr>
        <w:lastRenderedPageBreak/>
        <w:t>打动了当地的听众，中国的民乐受到了世界各国人民的欢迎。</w:t>
      </w:r>
    </w:p>
    <w:p w14:paraId="426009E4" w14:textId="52D3A8C1" w:rsidR="007F6D0C" w:rsidRDefault="007F6D0C" w:rsidP="00FB6BE4">
      <w:pPr>
        <w:spacing w:line="360" w:lineRule="auto"/>
        <w:rPr>
          <w:rFonts w:ascii="宋体" w:hAnsi="宋体"/>
          <w:sz w:val="24"/>
        </w:rPr>
      </w:pPr>
      <w:r w:rsidRPr="00FB6BE4">
        <w:rPr>
          <w:rFonts w:ascii="宋体" w:hAnsi="宋体" w:hint="eastAsia"/>
          <w:b/>
          <w:sz w:val="24"/>
        </w:rPr>
        <w:t>第三部分：</w:t>
      </w:r>
      <w:r w:rsidR="00FA401B" w:rsidRPr="00FA401B">
        <w:rPr>
          <w:rFonts w:ascii="宋体" w:hAnsi="宋体" w:hint="eastAsia"/>
          <w:b/>
          <w:sz w:val="24"/>
        </w:rPr>
        <w:t>用</w:t>
      </w:r>
      <w:r w:rsidR="00C35C23">
        <w:rPr>
          <w:rFonts w:ascii="宋体" w:hAnsi="宋体" w:hint="eastAsia"/>
          <w:b/>
          <w:sz w:val="24"/>
        </w:rPr>
        <w:t>汉语</w:t>
      </w:r>
      <w:bookmarkStart w:id="4" w:name="_GoBack"/>
      <w:bookmarkEnd w:id="4"/>
      <w:r w:rsidR="00FA401B" w:rsidRPr="00FA401B">
        <w:rPr>
          <w:rFonts w:ascii="宋体" w:hAnsi="宋体" w:hint="eastAsia"/>
          <w:b/>
          <w:sz w:val="24"/>
        </w:rPr>
        <w:t>翻译</w:t>
      </w:r>
      <w:r w:rsidR="00FA401B">
        <w:rPr>
          <w:rFonts w:ascii="宋体" w:hAnsi="宋体" w:hint="eastAsia"/>
          <w:b/>
          <w:sz w:val="24"/>
        </w:rPr>
        <w:t>外</w:t>
      </w:r>
      <w:r w:rsidR="00FA401B" w:rsidRPr="00FA401B">
        <w:rPr>
          <w:rFonts w:ascii="宋体" w:hAnsi="宋体" w:hint="eastAsia"/>
          <w:b/>
          <w:sz w:val="24"/>
        </w:rPr>
        <w:t>语短文。</w:t>
      </w:r>
      <w:r w:rsidR="005B54F5" w:rsidRPr="005B54F5">
        <w:rPr>
          <w:rFonts w:ascii="宋体" w:hAnsi="宋体" w:hint="eastAsia"/>
          <w:b/>
          <w:sz w:val="24"/>
        </w:rPr>
        <w:t>体裁包括但不限于下列体裁</w:t>
      </w:r>
      <w:r w:rsidR="005B54F5" w:rsidRPr="005B54F5">
        <w:rPr>
          <w:rFonts w:asciiTheme="minorHAnsi" w:hAnsiTheme="minorHAnsi" w:hint="eastAsia"/>
          <w:b/>
          <w:sz w:val="24"/>
          <w:lang w:val="ru-RU"/>
        </w:rPr>
        <w:t>。</w:t>
      </w:r>
      <w:r w:rsidR="00352B93" w:rsidRPr="005B54F5">
        <w:rPr>
          <w:rFonts w:ascii="宋体" w:hAnsi="宋体" w:hint="eastAsia"/>
          <w:b/>
          <w:sz w:val="24"/>
        </w:rPr>
        <w:t>（</w:t>
      </w:r>
      <w:r w:rsidR="00FA401B" w:rsidRPr="005B54F5">
        <w:rPr>
          <w:rFonts w:ascii="宋体" w:hAnsi="宋体" w:hint="eastAsia"/>
          <w:b/>
          <w:sz w:val="24"/>
        </w:rPr>
        <w:t>共2篇，每篇3</w:t>
      </w:r>
      <w:r w:rsidR="00FA401B" w:rsidRPr="005B54F5">
        <w:rPr>
          <w:rFonts w:ascii="宋体" w:hAnsi="宋体"/>
          <w:b/>
          <w:sz w:val="24"/>
        </w:rPr>
        <w:t>0</w:t>
      </w:r>
      <w:r w:rsidR="00FA401B" w:rsidRPr="005B54F5">
        <w:rPr>
          <w:rFonts w:ascii="宋体" w:hAnsi="宋体" w:hint="eastAsia"/>
          <w:b/>
          <w:sz w:val="24"/>
        </w:rPr>
        <w:t>分，共6</w:t>
      </w:r>
      <w:r w:rsidR="00FA401B" w:rsidRPr="005B54F5">
        <w:rPr>
          <w:rFonts w:ascii="宋体" w:hAnsi="宋体"/>
          <w:b/>
          <w:sz w:val="24"/>
        </w:rPr>
        <w:t>0</w:t>
      </w:r>
      <w:r w:rsidR="00FA401B" w:rsidRPr="005B54F5">
        <w:rPr>
          <w:rFonts w:ascii="宋体" w:hAnsi="宋体" w:hint="eastAsia"/>
          <w:b/>
          <w:sz w:val="24"/>
        </w:rPr>
        <w:t>分</w:t>
      </w:r>
      <w:r w:rsidR="00352B93" w:rsidRPr="005B54F5">
        <w:rPr>
          <w:rFonts w:ascii="宋体" w:hAnsi="宋体" w:hint="eastAsia"/>
          <w:b/>
          <w:sz w:val="24"/>
        </w:rPr>
        <w:t>）</w:t>
      </w:r>
    </w:p>
    <w:p w14:paraId="50F12424" w14:textId="5DECC290" w:rsidR="00FA401B" w:rsidRPr="00E46C75" w:rsidRDefault="00FA401B" w:rsidP="00FB6BE4">
      <w:pPr>
        <w:spacing w:line="360" w:lineRule="auto"/>
        <w:rPr>
          <w:rFonts w:ascii="宋体" w:hAnsi="宋体"/>
          <w:b/>
          <w:sz w:val="24"/>
        </w:rPr>
      </w:pPr>
      <w:r w:rsidRPr="00E46C75">
        <w:rPr>
          <w:rFonts w:ascii="宋体" w:hAnsi="宋体" w:hint="eastAsia"/>
          <w:b/>
          <w:sz w:val="24"/>
        </w:rPr>
        <w:t>样篇</w:t>
      </w:r>
      <w:r w:rsidR="00B303EE" w:rsidRPr="00E46C75">
        <w:rPr>
          <w:rFonts w:ascii="宋体" w:hAnsi="宋体" w:hint="eastAsia"/>
          <w:b/>
          <w:sz w:val="24"/>
        </w:rPr>
        <w:t>：</w:t>
      </w:r>
    </w:p>
    <w:p w14:paraId="456189F4" w14:textId="0166E9A0" w:rsidR="00FA401B" w:rsidRPr="00E46C75" w:rsidRDefault="00FA401B" w:rsidP="00FB6BE4">
      <w:pPr>
        <w:spacing w:line="360" w:lineRule="auto"/>
        <w:rPr>
          <w:rFonts w:ascii="宋体" w:hAnsi="宋体"/>
          <w:b/>
          <w:color w:val="FF0000"/>
          <w:sz w:val="24"/>
        </w:rPr>
      </w:pPr>
      <w:r w:rsidRPr="00E46C75">
        <w:rPr>
          <w:rFonts w:ascii="宋体" w:hAnsi="宋体" w:hint="eastAsia"/>
          <w:b/>
          <w:sz w:val="24"/>
        </w:rPr>
        <w:t>英语</w:t>
      </w:r>
      <w:r w:rsidR="00B303EE">
        <w:rPr>
          <w:rFonts w:ascii="宋体" w:hAnsi="宋体" w:hint="eastAsia"/>
          <w:b/>
          <w:sz w:val="24"/>
        </w:rPr>
        <w:t>：</w:t>
      </w:r>
    </w:p>
    <w:p w14:paraId="37E57DC1" w14:textId="062892E7" w:rsidR="00FA401B" w:rsidRPr="00FA401B" w:rsidRDefault="00FA401B" w:rsidP="00FB6BE4">
      <w:pPr>
        <w:spacing w:line="360" w:lineRule="auto"/>
        <w:rPr>
          <w:sz w:val="24"/>
        </w:rPr>
      </w:pPr>
      <w:r>
        <w:rPr>
          <w:rFonts w:ascii="宋体" w:hAnsi="宋体" w:hint="eastAsia"/>
          <w:color w:val="FF0000"/>
          <w:sz w:val="24"/>
        </w:rPr>
        <w:t xml:space="preserve"> </w:t>
      </w:r>
      <w:r>
        <w:rPr>
          <w:rFonts w:ascii="宋体" w:hAnsi="宋体"/>
          <w:color w:val="FF0000"/>
          <w:sz w:val="24"/>
        </w:rPr>
        <w:t xml:space="preserve">                       </w:t>
      </w:r>
      <w:r w:rsidRPr="00FA401B">
        <w:rPr>
          <w:rFonts w:ascii="宋体" w:hAnsi="宋体"/>
          <w:sz w:val="24"/>
        </w:rPr>
        <w:t xml:space="preserve"> </w:t>
      </w:r>
      <w:r>
        <w:rPr>
          <w:rFonts w:ascii="宋体" w:hAnsi="宋体"/>
          <w:sz w:val="24"/>
        </w:rPr>
        <w:t xml:space="preserve">      </w:t>
      </w:r>
      <w:r w:rsidRPr="00FA401B">
        <w:rPr>
          <w:sz w:val="24"/>
        </w:rPr>
        <w:t>Text 1</w:t>
      </w:r>
    </w:p>
    <w:p w14:paraId="2C581AEF" w14:textId="070A601D" w:rsidR="00FA401B" w:rsidRPr="009D1D6E" w:rsidRDefault="00FA401B" w:rsidP="00FA401B">
      <w:pPr>
        <w:spacing w:line="360" w:lineRule="auto"/>
        <w:ind w:firstLineChars="200" w:firstLine="480"/>
      </w:pPr>
      <w:r w:rsidRPr="00FA401B">
        <w:rPr>
          <w:sz w:val="24"/>
        </w:rPr>
        <w:t>When I got up this morning the world was a chilled hollow of dead white and faint blues. The light that came through the windows was very queer, and it contrived to make the familiar business of splashing and shaving and brushing and dressing very queer too. Then the sun came out, and by the time I had sat down to breakfast it was shining bravely and flushing the snow with delicate pinks. The dining-room window had been transformed into a lovely Japanese print. The little plum-tree outside, with the faintly flushed snow lining its boughs and artfully disposed along its trunk, stood in full sunlight. An hour or two later everything was a cold glitter of white and blue. The world had completely changed again. …</w:t>
      </w:r>
    </w:p>
    <w:p w14:paraId="34EA4F10" w14:textId="34C227FC" w:rsidR="00FA401B" w:rsidRDefault="00FA401B" w:rsidP="00FA401B">
      <w:pPr>
        <w:spacing w:line="360" w:lineRule="auto"/>
        <w:rPr>
          <w:sz w:val="24"/>
        </w:rPr>
      </w:pPr>
      <w:r w:rsidRPr="00FA401B">
        <w:rPr>
          <w:sz w:val="24"/>
        </w:rPr>
        <w:t>Party A is an Australian-based corporation which carries on a worldwide computer software development business; and</w:t>
      </w:r>
      <w:r>
        <w:rPr>
          <w:sz w:val="24"/>
        </w:rPr>
        <w:t>…</w:t>
      </w:r>
    </w:p>
    <w:p w14:paraId="1FB4C16E" w14:textId="42AD5DE4" w:rsidR="00FA401B" w:rsidRPr="00FA401B" w:rsidRDefault="00FA401B" w:rsidP="00FA401B">
      <w:pPr>
        <w:spacing w:line="360" w:lineRule="auto"/>
        <w:rPr>
          <w:sz w:val="24"/>
        </w:rPr>
      </w:pPr>
      <w:r>
        <w:rPr>
          <w:rFonts w:hint="eastAsia"/>
          <w:sz w:val="24"/>
        </w:rPr>
        <w:t xml:space="preserve"> </w:t>
      </w:r>
      <w:r>
        <w:rPr>
          <w:sz w:val="24"/>
        </w:rPr>
        <w:t xml:space="preserve">                           </w:t>
      </w:r>
      <w:r w:rsidRPr="00FA401B">
        <w:rPr>
          <w:sz w:val="24"/>
        </w:rPr>
        <w:t xml:space="preserve"> </w:t>
      </w:r>
      <w:r w:rsidR="005B54F5">
        <w:rPr>
          <w:sz w:val="24"/>
        </w:rPr>
        <w:t xml:space="preserve">   </w:t>
      </w:r>
      <w:r w:rsidRPr="00FA401B">
        <w:rPr>
          <w:sz w:val="24"/>
        </w:rPr>
        <w:t>Text 2</w:t>
      </w:r>
    </w:p>
    <w:p w14:paraId="1BE7E671" w14:textId="443DA2B6" w:rsidR="00FA401B" w:rsidRPr="00FA401B" w:rsidRDefault="00FA401B" w:rsidP="00FA401B">
      <w:pPr>
        <w:spacing w:line="360" w:lineRule="auto"/>
        <w:rPr>
          <w:sz w:val="24"/>
        </w:rPr>
      </w:pPr>
      <w:r>
        <w:rPr>
          <w:sz w:val="24"/>
        </w:rPr>
        <w:t xml:space="preserve"> </w:t>
      </w:r>
      <w:r w:rsidRPr="00FA401B">
        <w:rPr>
          <w:rFonts w:hint="eastAsia"/>
          <w:sz w:val="24"/>
        </w:rPr>
        <w:t xml:space="preserve">Party A has agreed to employ Party B and Party B has agreed to accept such employment. </w:t>
      </w:r>
    </w:p>
    <w:p w14:paraId="2A80376C" w14:textId="77777777" w:rsidR="00FA401B" w:rsidRPr="00FA401B" w:rsidRDefault="00FA401B" w:rsidP="00FA401B">
      <w:pPr>
        <w:spacing w:line="360" w:lineRule="auto"/>
        <w:ind w:firstLineChars="200" w:firstLine="480"/>
        <w:rPr>
          <w:sz w:val="24"/>
        </w:rPr>
      </w:pPr>
      <w:r w:rsidRPr="00FA401B">
        <w:rPr>
          <w:sz w:val="24"/>
        </w:rPr>
        <w:t>Party A and Party B have entered into this Agreement for the purpose of recording the terms and conditions of the employment.</w:t>
      </w:r>
    </w:p>
    <w:p w14:paraId="13DAF0D2" w14:textId="77777777" w:rsidR="00FA401B" w:rsidRPr="00FA401B" w:rsidRDefault="00FA401B" w:rsidP="00FA401B">
      <w:pPr>
        <w:spacing w:line="360" w:lineRule="auto"/>
        <w:ind w:firstLineChars="200" w:firstLine="480"/>
        <w:rPr>
          <w:sz w:val="24"/>
        </w:rPr>
      </w:pPr>
      <w:r w:rsidRPr="00FA401B">
        <w:rPr>
          <w:sz w:val="24"/>
        </w:rPr>
        <w:t>NOW THEREFORE, the parties agree as follows:</w:t>
      </w:r>
    </w:p>
    <w:p w14:paraId="51555FCF" w14:textId="77777777" w:rsidR="00FA401B" w:rsidRPr="00FA401B" w:rsidRDefault="00FA401B" w:rsidP="00FA401B">
      <w:pPr>
        <w:spacing w:line="360" w:lineRule="auto"/>
        <w:ind w:firstLineChars="200" w:firstLine="480"/>
        <w:rPr>
          <w:sz w:val="24"/>
        </w:rPr>
      </w:pPr>
      <w:r w:rsidRPr="00FA401B">
        <w:rPr>
          <w:rFonts w:hint="eastAsia"/>
          <w:sz w:val="24"/>
        </w:rPr>
        <w:t>1.</w:t>
      </w:r>
      <w:r w:rsidRPr="00FA401B">
        <w:rPr>
          <w:rFonts w:hint="eastAsia"/>
          <w:sz w:val="24"/>
        </w:rPr>
        <w:tab/>
      </w:r>
      <w:r w:rsidRPr="00FA401B">
        <w:rPr>
          <w:sz w:val="24"/>
        </w:rPr>
        <w:t>If and to the extent that consideration is found to be necessary to support the obligations contained in this Agreement</w:t>
      </w:r>
      <w:r w:rsidRPr="00FA401B">
        <w:rPr>
          <w:rFonts w:hint="eastAsia"/>
          <w:sz w:val="24"/>
        </w:rPr>
        <w:t>，</w:t>
      </w:r>
      <w:r w:rsidRPr="00FA401B">
        <w:rPr>
          <w:sz w:val="24"/>
        </w:rPr>
        <w:t>the consideration given by Party A is the employment or continued employment of Party B and the consideration given by Party B is the obligations on Party B</w:t>
      </w:r>
      <w:proofErr w:type="gramStart"/>
      <w:r w:rsidRPr="00FA401B">
        <w:rPr>
          <w:sz w:val="24"/>
        </w:rPr>
        <w:t>’</w:t>
      </w:r>
      <w:proofErr w:type="gramEnd"/>
      <w:r w:rsidRPr="00FA401B">
        <w:rPr>
          <w:sz w:val="24"/>
        </w:rPr>
        <w:t>s part in this Agreement.</w:t>
      </w:r>
    </w:p>
    <w:p w14:paraId="3677C89E" w14:textId="4920A99C" w:rsidR="00FA401B" w:rsidRDefault="00FA401B" w:rsidP="00FA401B">
      <w:pPr>
        <w:spacing w:line="360" w:lineRule="auto"/>
        <w:ind w:firstLineChars="200" w:firstLine="480"/>
        <w:rPr>
          <w:sz w:val="24"/>
        </w:rPr>
      </w:pPr>
      <w:r w:rsidRPr="00FA401B">
        <w:rPr>
          <w:sz w:val="24"/>
        </w:rPr>
        <w:t>2. ………</w:t>
      </w:r>
    </w:p>
    <w:p w14:paraId="05179C4B" w14:textId="641D5A64" w:rsidR="00FA401B" w:rsidRPr="00E46C75" w:rsidRDefault="00FA401B" w:rsidP="00FA401B">
      <w:pPr>
        <w:spacing w:line="360" w:lineRule="auto"/>
        <w:ind w:firstLineChars="200" w:firstLine="482"/>
        <w:rPr>
          <w:rFonts w:ascii="宋体" w:hAnsi="宋体"/>
          <w:b/>
          <w:sz w:val="24"/>
        </w:rPr>
      </w:pPr>
      <w:r w:rsidRPr="00E46C75">
        <w:rPr>
          <w:rFonts w:ascii="宋体" w:hAnsi="宋体" w:hint="eastAsia"/>
          <w:b/>
          <w:sz w:val="24"/>
        </w:rPr>
        <w:t>俄语</w:t>
      </w:r>
      <w:r w:rsidR="00B303EE">
        <w:rPr>
          <w:rFonts w:ascii="宋体" w:hAnsi="宋体" w:hint="eastAsia"/>
          <w:b/>
          <w:sz w:val="24"/>
        </w:rPr>
        <w:t>：</w:t>
      </w:r>
    </w:p>
    <w:p w14:paraId="796851C2" w14:textId="77777777" w:rsidR="00FB6BE4" w:rsidRPr="00B303EE" w:rsidRDefault="00FB6BE4" w:rsidP="00FB6BE4">
      <w:pPr>
        <w:spacing w:line="360" w:lineRule="auto"/>
        <w:ind w:firstLineChars="200" w:firstLine="480"/>
        <w:jc w:val="center"/>
        <w:rPr>
          <w:sz w:val="24"/>
        </w:rPr>
      </w:pPr>
      <w:r w:rsidRPr="00FB6BE4">
        <w:rPr>
          <w:sz w:val="24"/>
          <w:lang w:val="ru-RU"/>
        </w:rPr>
        <w:t>Текст</w:t>
      </w:r>
      <w:r w:rsidRPr="00B303EE">
        <w:rPr>
          <w:sz w:val="24"/>
        </w:rPr>
        <w:t xml:space="preserve"> 1</w:t>
      </w:r>
    </w:p>
    <w:p w14:paraId="321568D4" w14:textId="77777777" w:rsidR="001F1817" w:rsidRPr="00B303EE" w:rsidRDefault="001F1817" w:rsidP="00FB6BE4">
      <w:pPr>
        <w:spacing w:line="360" w:lineRule="auto"/>
        <w:ind w:firstLineChars="200" w:firstLine="480"/>
        <w:rPr>
          <w:sz w:val="24"/>
        </w:rPr>
      </w:pPr>
      <w:r w:rsidRPr="00FB6BE4">
        <w:rPr>
          <w:sz w:val="24"/>
          <w:lang w:val="ru-RU"/>
        </w:rPr>
        <w:lastRenderedPageBreak/>
        <w:t>Скважиной</w:t>
      </w:r>
      <w:r w:rsidRPr="00B303EE">
        <w:rPr>
          <w:sz w:val="24"/>
        </w:rPr>
        <w:t xml:space="preserve"> </w:t>
      </w:r>
      <w:r w:rsidRPr="00FB6BE4">
        <w:rPr>
          <w:sz w:val="24"/>
          <w:lang w:val="ru-RU"/>
        </w:rPr>
        <w:t>называется</w:t>
      </w:r>
      <w:r w:rsidRPr="00B303EE">
        <w:rPr>
          <w:sz w:val="24"/>
        </w:rPr>
        <w:t xml:space="preserve"> </w:t>
      </w:r>
      <w:r w:rsidRPr="00FB6BE4">
        <w:rPr>
          <w:sz w:val="24"/>
          <w:lang w:val="ru-RU"/>
        </w:rPr>
        <w:t>цилиндрическая</w:t>
      </w:r>
      <w:r w:rsidRPr="00B303EE">
        <w:rPr>
          <w:sz w:val="24"/>
        </w:rPr>
        <w:t xml:space="preserve"> </w:t>
      </w:r>
      <w:r w:rsidRPr="00FB6BE4">
        <w:rPr>
          <w:sz w:val="24"/>
          <w:lang w:val="ru-RU"/>
        </w:rPr>
        <w:t>горная</w:t>
      </w:r>
      <w:r w:rsidRPr="00B303EE">
        <w:rPr>
          <w:sz w:val="24"/>
        </w:rPr>
        <w:t xml:space="preserve"> </w:t>
      </w:r>
      <w:r w:rsidRPr="00FB6BE4">
        <w:rPr>
          <w:sz w:val="24"/>
          <w:lang w:val="ru-RU"/>
        </w:rPr>
        <w:t>выработка</w:t>
      </w:r>
      <w:r w:rsidRPr="00B303EE">
        <w:rPr>
          <w:sz w:val="24"/>
        </w:rPr>
        <w:t xml:space="preserve">, </w:t>
      </w:r>
      <w:r w:rsidRPr="00FB6BE4">
        <w:rPr>
          <w:sz w:val="24"/>
          <w:lang w:val="ru-RU"/>
        </w:rPr>
        <w:t>пробуренная</w:t>
      </w:r>
      <w:r w:rsidRPr="00B303EE">
        <w:rPr>
          <w:sz w:val="24"/>
        </w:rPr>
        <w:t xml:space="preserve"> </w:t>
      </w:r>
      <w:r w:rsidRPr="00FB6BE4">
        <w:rPr>
          <w:sz w:val="24"/>
          <w:lang w:val="ru-RU"/>
        </w:rPr>
        <w:t>в</w:t>
      </w:r>
    </w:p>
    <w:p w14:paraId="7A634F79" w14:textId="77777777" w:rsidR="001F1817" w:rsidRPr="00B303EE" w:rsidRDefault="001F1817" w:rsidP="00FB6BE4">
      <w:pPr>
        <w:spacing w:line="360" w:lineRule="auto"/>
        <w:rPr>
          <w:sz w:val="24"/>
        </w:rPr>
      </w:pPr>
      <w:r w:rsidRPr="00FB6BE4">
        <w:rPr>
          <w:sz w:val="24"/>
          <w:lang w:val="ru-RU"/>
        </w:rPr>
        <w:t>земной</w:t>
      </w:r>
      <w:r w:rsidRPr="00B303EE">
        <w:rPr>
          <w:sz w:val="24"/>
        </w:rPr>
        <w:t xml:space="preserve"> </w:t>
      </w:r>
      <w:r w:rsidRPr="00FB6BE4">
        <w:rPr>
          <w:sz w:val="24"/>
          <w:lang w:val="ru-RU"/>
        </w:rPr>
        <w:t>коре</w:t>
      </w:r>
      <w:r w:rsidRPr="00B303EE">
        <w:rPr>
          <w:sz w:val="24"/>
        </w:rPr>
        <w:t xml:space="preserve"> </w:t>
      </w:r>
      <w:r w:rsidRPr="00FB6BE4">
        <w:rPr>
          <w:sz w:val="24"/>
          <w:lang w:val="ru-RU"/>
        </w:rPr>
        <w:t>и</w:t>
      </w:r>
      <w:r w:rsidRPr="00B303EE">
        <w:rPr>
          <w:sz w:val="24"/>
        </w:rPr>
        <w:t xml:space="preserve"> </w:t>
      </w:r>
      <w:r w:rsidRPr="00FB6BE4">
        <w:rPr>
          <w:sz w:val="24"/>
          <w:lang w:val="ru-RU"/>
        </w:rPr>
        <w:t>характеризующаяся</w:t>
      </w:r>
      <w:r w:rsidRPr="00B303EE">
        <w:rPr>
          <w:sz w:val="24"/>
        </w:rPr>
        <w:t xml:space="preserve"> </w:t>
      </w:r>
      <w:r w:rsidRPr="00FB6BE4">
        <w:rPr>
          <w:sz w:val="24"/>
          <w:lang w:val="ru-RU"/>
        </w:rPr>
        <w:t>очень</w:t>
      </w:r>
      <w:r w:rsidRPr="00B303EE">
        <w:rPr>
          <w:sz w:val="24"/>
        </w:rPr>
        <w:t xml:space="preserve"> </w:t>
      </w:r>
      <w:r w:rsidRPr="00FB6BE4">
        <w:rPr>
          <w:sz w:val="24"/>
          <w:lang w:val="ru-RU"/>
        </w:rPr>
        <w:t>небольшим</w:t>
      </w:r>
      <w:r w:rsidRPr="00B303EE">
        <w:rPr>
          <w:sz w:val="24"/>
        </w:rPr>
        <w:t xml:space="preserve"> </w:t>
      </w:r>
      <w:r w:rsidRPr="00FB6BE4">
        <w:rPr>
          <w:sz w:val="24"/>
          <w:lang w:val="ru-RU"/>
        </w:rPr>
        <w:t>сечением</w:t>
      </w:r>
      <w:r w:rsidRPr="00B303EE">
        <w:rPr>
          <w:sz w:val="24"/>
        </w:rPr>
        <w:t xml:space="preserve"> </w:t>
      </w:r>
      <w:r w:rsidRPr="00FB6BE4">
        <w:rPr>
          <w:sz w:val="24"/>
          <w:lang w:val="ru-RU"/>
        </w:rPr>
        <w:t>по</w:t>
      </w:r>
      <w:r w:rsidRPr="00B303EE">
        <w:rPr>
          <w:sz w:val="24"/>
        </w:rPr>
        <w:t xml:space="preserve"> </w:t>
      </w:r>
      <w:r w:rsidRPr="00FB6BE4">
        <w:rPr>
          <w:sz w:val="24"/>
          <w:lang w:val="ru-RU"/>
        </w:rPr>
        <w:t>сравнению</w:t>
      </w:r>
      <w:r w:rsidRPr="00B303EE">
        <w:rPr>
          <w:sz w:val="24"/>
        </w:rPr>
        <w:t xml:space="preserve"> </w:t>
      </w:r>
      <w:r w:rsidRPr="00FB6BE4">
        <w:rPr>
          <w:sz w:val="24"/>
          <w:lang w:val="ru-RU"/>
        </w:rPr>
        <w:t>с</w:t>
      </w:r>
      <w:r w:rsidRPr="00B303EE">
        <w:rPr>
          <w:sz w:val="24"/>
        </w:rPr>
        <w:t xml:space="preserve"> </w:t>
      </w:r>
      <w:r w:rsidRPr="00FB6BE4">
        <w:rPr>
          <w:sz w:val="24"/>
          <w:lang w:val="ru-RU"/>
        </w:rPr>
        <w:t>её</w:t>
      </w:r>
      <w:r w:rsidRPr="00B303EE">
        <w:rPr>
          <w:sz w:val="24"/>
        </w:rPr>
        <w:t xml:space="preserve"> </w:t>
      </w:r>
      <w:r w:rsidRPr="00FB6BE4">
        <w:rPr>
          <w:sz w:val="24"/>
          <w:lang w:val="ru-RU"/>
        </w:rPr>
        <w:t>длиной</w:t>
      </w:r>
      <w:r w:rsidRPr="00B303EE">
        <w:rPr>
          <w:sz w:val="24"/>
        </w:rPr>
        <w:t>.</w:t>
      </w:r>
    </w:p>
    <w:p w14:paraId="4EECD994" w14:textId="77777777" w:rsidR="001F1817" w:rsidRPr="00FB6BE4" w:rsidRDefault="001F1817" w:rsidP="00FB6BE4">
      <w:pPr>
        <w:spacing w:line="360" w:lineRule="auto"/>
        <w:ind w:firstLineChars="200" w:firstLine="480"/>
        <w:rPr>
          <w:sz w:val="24"/>
          <w:lang w:val="ru-RU"/>
        </w:rPr>
      </w:pPr>
      <w:r w:rsidRPr="00FB6BE4">
        <w:rPr>
          <w:sz w:val="24"/>
          <w:lang w:val="ru-RU"/>
        </w:rPr>
        <w:t xml:space="preserve">Начала скважины у поверхности земли называется устьем, дно скважины-забоем. Скважина создается последовательным разрушением горных пород и извлечения их на поверхность. При обычном бурении разрушается вся масса породы. При бурении с отбором керна разрушается только кольцевое пространство у стенок скважины, а внутренний столбик породы (керн) извлекается в разрушенном состоянии для изучения геологического строения месторождения. Чтобы получить нефть и газ, надо знать площади, где можно ожидать их залежи, и выяснить, в каких пластах и как залегают они. Это является целью поисков и разведки залежи нефти и газа. </w:t>
      </w:r>
    </w:p>
    <w:p w14:paraId="6F63F015" w14:textId="77777777" w:rsidR="007F6D0C" w:rsidRDefault="00FB6BE4" w:rsidP="00FB6BE4">
      <w:pPr>
        <w:spacing w:line="360" w:lineRule="auto"/>
        <w:ind w:firstLineChars="200" w:firstLine="480"/>
        <w:rPr>
          <w:sz w:val="24"/>
          <w:lang w:val="ru-RU"/>
        </w:rPr>
      </w:pPr>
      <w:r>
        <w:rPr>
          <w:sz w:val="24"/>
          <w:lang w:val="ru-RU"/>
        </w:rPr>
        <w:t>На</w:t>
      </w:r>
      <w:r>
        <w:rPr>
          <w:rFonts w:hint="eastAsia"/>
          <w:sz w:val="24"/>
          <w:lang w:val="ru-RU"/>
        </w:rPr>
        <w:t xml:space="preserve"> </w:t>
      </w:r>
      <w:r>
        <w:rPr>
          <w:sz w:val="24"/>
          <w:lang w:val="ru-RU"/>
        </w:rPr>
        <w:t>основе</w:t>
      </w:r>
      <w:r>
        <w:rPr>
          <w:rFonts w:hint="eastAsia"/>
          <w:sz w:val="24"/>
          <w:lang w:val="ru-RU"/>
        </w:rPr>
        <w:t xml:space="preserve"> </w:t>
      </w:r>
      <w:r>
        <w:rPr>
          <w:sz w:val="24"/>
          <w:lang w:val="ru-RU"/>
        </w:rPr>
        <w:t>данных,</w:t>
      </w:r>
      <w:r>
        <w:rPr>
          <w:rFonts w:hint="eastAsia"/>
          <w:sz w:val="24"/>
          <w:lang w:val="ru-RU"/>
        </w:rPr>
        <w:t xml:space="preserve"> </w:t>
      </w:r>
      <w:r w:rsidR="001F1817" w:rsidRPr="001F1817">
        <w:rPr>
          <w:sz w:val="24"/>
          <w:lang w:val="ru-RU"/>
        </w:rPr>
        <w:t>по</w:t>
      </w:r>
      <w:r>
        <w:rPr>
          <w:sz w:val="24"/>
          <w:lang w:val="ru-RU"/>
        </w:rPr>
        <w:t>лученных</w:t>
      </w:r>
      <w:r>
        <w:rPr>
          <w:rFonts w:hint="eastAsia"/>
          <w:sz w:val="24"/>
          <w:lang w:val="ru-RU"/>
        </w:rPr>
        <w:t xml:space="preserve"> </w:t>
      </w:r>
      <w:r>
        <w:rPr>
          <w:sz w:val="24"/>
          <w:lang w:val="ru-RU"/>
        </w:rPr>
        <w:t>при</w:t>
      </w:r>
      <w:r>
        <w:rPr>
          <w:rFonts w:hint="eastAsia"/>
          <w:sz w:val="24"/>
          <w:lang w:val="ru-RU"/>
        </w:rPr>
        <w:t xml:space="preserve"> </w:t>
      </w:r>
      <w:r>
        <w:rPr>
          <w:sz w:val="24"/>
          <w:lang w:val="ru-RU"/>
        </w:rPr>
        <w:t>полевой</w:t>
      </w:r>
      <w:r>
        <w:rPr>
          <w:rFonts w:hint="eastAsia"/>
          <w:sz w:val="24"/>
          <w:lang w:val="ru-RU"/>
        </w:rPr>
        <w:t xml:space="preserve"> </w:t>
      </w:r>
      <w:r>
        <w:rPr>
          <w:sz w:val="24"/>
          <w:lang w:val="ru-RU"/>
        </w:rPr>
        <w:t>разведке</w:t>
      </w:r>
      <w:r>
        <w:rPr>
          <w:rFonts w:hint="eastAsia"/>
          <w:sz w:val="24"/>
          <w:lang w:val="ru-RU"/>
        </w:rPr>
        <w:t xml:space="preserve"> </w:t>
      </w:r>
      <w:r>
        <w:rPr>
          <w:sz w:val="24"/>
          <w:lang w:val="ru-RU"/>
        </w:rPr>
        <w:t>и</w:t>
      </w:r>
      <w:r>
        <w:rPr>
          <w:rFonts w:hint="eastAsia"/>
          <w:sz w:val="24"/>
          <w:lang w:val="ru-RU"/>
        </w:rPr>
        <w:t xml:space="preserve"> </w:t>
      </w:r>
      <w:r w:rsidR="001F1817" w:rsidRPr="001F1817">
        <w:rPr>
          <w:sz w:val="24"/>
          <w:lang w:val="ru-RU"/>
        </w:rPr>
        <w:t>геофизических</w:t>
      </w:r>
      <w:r>
        <w:rPr>
          <w:rFonts w:hint="eastAsia"/>
          <w:sz w:val="24"/>
          <w:lang w:val="ru-RU"/>
        </w:rPr>
        <w:t xml:space="preserve"> </w:t>
      </w:r>
      <w:r w:rsidR="001F1817" w:rsidRPr="001F1817">
        <w:rPr>
          <w:sz w:val="24"/>
          <w:lang w:val="ru-RU"/>
        </w:rPr>
        <w:t>исследованиях.</w:t>
      </w:r>
      <w:r>
        <w:rPr>
          <w:rFonts w:hint="eastAsia"/>
          <w:sz w:val="24"/>
          <w:lang w:val="ru-RU"/>
        </w:rPr>
        <w:t xml:space="preserve"> </w:t>
      </w:r>
      <w:r w:rsidR="001F1817" w:rsidRPr="001F1817">
        <w:rPr>
          <w:sz w:val="24"/>
          <w:lang w:val="ru-RU"/>
        </w:rPr>
        <w:t xml:space="preserve">Составляет геологическую карту местности. </w:t>
      </w:r>
      <w:r w:rsidR="001F1817" w:rsidRPr="00CF1D32">
        <w:rPr>
          <w:sz w:val="24"/>
          <w:lang w:val="ru-RU"/>
        </w:rPr>
        <w:t>Результаты этой</w:t>
      </w:r>
      <w:r>
        <w:rPr>
          <w:sz w:val="24"/>
          <w:lang w:val="ru-RU"/>
        </w:rPr>
        <w:t xml:space="preserve"> работы</w:t>
      </w:r>
      <w:r>
        <w:rPr>
          <w:rFonts w:hint="eastAsia"/>
          <w:sz w:val="24"/>
          <w:lang w:val="ru-RU"/>
        </w:rPr>
        <w:t xml:space="preserve"> </w:t>
      </w:r>
      <w:r w:rsidR="001F1817" w:rsidRPr="001F1817">
        <w:rPr>
          <w:sz w:val="24"/>
          <w:lang w:val="ru-RU"/>
        </w:rPr>
        <w:t>являются базой для деятельности разведки.</w:t>
      </w:r>
    </w:p>
    <w:p w14:paraId="67FE565B" w14:textId="77777777" w:rsidR="001F1817" w:rsidRPr="001F1817" w:rsidRDefault="001F1817" w:rsidP="001F1817">
      <w:pPr>
        <w:spacing w:line="360" w:lineRule="auto"/>
        <w:rPr>
          <w:rFonts w:asciiTheme="minorHAnsi" w:hAnsiTheme="minorHAnsi"/>
          <w:lang w:val="ru-RU"/>
        </w:rPr>
      </w:pPr>
      <w:r>
        <w:rPr>
          <w:rFonts w:ascii="宋体" w:hAnsi="宋体" w:hint="eastAsia"/>
          <w:lang w:val="ru-RU"/>
        </w:rPr>
        <w:t xml:space="preserve"> </w:t>
      </w:r>
      <w:r>
        <w:rPr>
          <w:rFonts w:asciiTheme="minorHAnsi" w:hAnsiTheme="minorHAnsi"/>
          <w:lang w:val="ru-RU"/>
        </w:rPr>
        <w:t xml:space="preserve">    ……</w:t>
      </w:r>
    </w:p>
    <w:p w14:paraId="2343BD4C" w14:textId="77777777" w:rsidR="00FB6BE4" w:rsidRDefault="00FB6BE4" w:rsidP="00FB6BE4">
      <w:pPr>
        <w:spacing w:line="360" w:lineRule="auto"/>
        <w:ind w:firstLineChars="200" w:firstLine="480"/>
        <w:jc w:val="center"/>
        <w:rPr>
          <w:sz w:val="24"/>
          <w:lang w:val="ru-RU"/>
        </w:rPr>
      </w:pPr>
      <w:r>
        <w:rPr>
          <w:sz w:val="24"/>
          <w:lang w:val="ru-RU"/>
        </w:rPr>
        <w:t>Текст 2</w:t>
      </w:r>
    </w:p>
    <w:p w14:paraId="78C1D716" w14:textId="77777777" w:rsidR="00A060EB" w:rsidRPr="00A060EB" w:rsidRDefault="00A060EB" w:rsidP="001F1817">
      <w:pPr>
        <w:spacing w:line="360" w:lineRule="auto"/>
        <w:ind w:firstLineChars="200" w:firstLine="480"/>
        <w:rPr>
          <w:sz w:val="24"/>
          <w:lang w:val="ru-RU"/>
        </w:rPr>
      </w:pPr>
      <w:r w:rsidRPr="00A060EB">
        <w:rPr>
          <w:sz w:val="24"/>
          <w:lang w:val="ru-RU"/>
        </w:rPr>
        <w:t>Не успел я расплатиться со старым ямщиком, как Дуня возвратилась с самоваром. Маленькая кокетка со второго взгляда заметила впечатление, произведенное её на меня; она потупила большие голубые глаза, она ответила мне</w:t>
      </w:r>
      <w:r>
        <w:rPr>
          <w:sz w:val="24"/>
          <w:lang w:val="ru-RU"/>
        </w:rPr>
        <w:t xml:space="preserve"> </w:t>
      </w:r>
      <w:r w:rsidRPr="00A060EB">
        <w:rPr>
          <w:sz w:val="24"/>
          <w:lang w:val="ru-RU"/>
        </w:rPr>
        <w:t>безо всякой робости, как девушка, видевшая свет. Я предложил отцу её стакан пуншу: Дуне подал я чашку чаю, и мы втроем начали беседовать, как будто век</w:t>
      </w:r>
      <w:r>
        <w:rPr>
          <w:sz w:val="24"/>
          <w:lang w:val="ru-RU"/>
        </w:rPr>
        <w:t xml:space="preserve"> </w:t>
      </w:r>
      <w:r w:rsidRPr="00A060EB">
        <w:rPr>
          <w:sz w:val="24"/>
          <w:lang w:val="ru-RU"/>
        </w:rPr>
        <w:t>были знакомы.</w:t>
      </w:r>
    </w:p>
    <w:p w14:paraId="3F6555F6" w14:textId="77777777" w:rsidR="00A060EB" w:rsidRPr="00A060EB" w:rsidRDefault="00A060EB" w:rsidP="00A060EB">
      <w:pPr>
        <w:spacing w:line="360" w:lineRule="auto"/>
        <w:ind w:firstLineChars="200" w:firstLine="480"/>
        <w:rPr>
          <w:sz w:val="24"/>
          <w:lang w:val="ru-RU"/>
        </w:rPr>
      </w:pPr>
      <w:r w:rsidRPr="00A060EB">
        <w:rPr>
          <w:sz w:val="24"/>
          <w:lang w:val="ru-RU"/>
        </w:rPr>
        <w:t>Ло</w:t>
      </w:r>
      <w:r w:rsidR="001F1817">
        <w:rPr>
          <w:sz w:val="24"/>
          <w:lang w:val="ru-RU"/>
        </w:rPr>
        <w:t>ш</w:t>
      </w:r>
      <w:r w:rsidRPr="00A060EB">
        <w:rPr>
          <w:sz w:val="24"/>
          <w:lang w:val="ru-RU"/>
        </w:rPr>
        <w:t>ади были давно готовы, а мне всё не хотелось расстаться с смотрителем и его дочкой. Наконец я с ними простился; отец пожелал мне доброго пути, а дочь проводила до телеги. В сенях я остановился и просил у ней позволения ей поцеловать; Дуня согласилась... Много могу я насчитать поцелуев, С тех пор, как этим занимаюсь, но ни один не оставил во мне столь долгого, столь приятного воспоминания.</w:t>
      </w:r>
    </w:p>
    <w:p w14:paraId="2D9F98A8" w14:textId="77777777" w:rsidR="005348BA" w:rsidRDefault="00A060EB" w:rsidP="00A060EB">
      <w:pPr>
        <w:spacing w:line="360" w:lineRule="auto"/>
        <w:ind w:firstLineChars="200" w:firstLine="480"/>
        <w:rPr>
          <w:sz w:val="24"/>
          <w:lang w:val="ru-RU"/>
        </w:rPr>
      </w:pPr>
      <w:r w:rsidRPr="00A060EB">
        <w:rPr>
          <w:sz w:val="24"/>
          <w:lang w:val="ru-RU"/>
        </w:rPr>
        <w:t xml:space="preserve">Прошло несколько лет, и обстоятельства привели меня на тот самый тракт, </w:t>
      </w:r>
      <w:r w:rsidRPr="00A060EB">
        <w:rPr>
          <w:sz w:val="24"/>
          <w:lang w:val="ru-RU"/>
        </w:rPr>
        <w:lastRenderedPageBreak/>
        <w:t>в те самые места. Я вспомнил дочь старого смотрителя и обрадовался при мысли, что увижу её снова. Но, подумал я, старый смотритель ‚может быть, уже сменен, вероятно, Дуня уже замужем. Мысль о смерти того или другого так же мелькнула в уме моем, и я приближался к станции ХХ с печальным предчувствуем.</w:t>
      </w:r>
    </w:p>
    <w:p w14:paraId="5EB03A26" w14:textId="77777777" w:rsidR="001F1817" w:rsidRPr="001F1817" w:rsidRDefault="001F1817" w:rsidP="001F1817">
      <w:pPr>
        <w:ind w:firstLineChars="200" w:firstLine="420"/>
        <w:rPr>
          <w:lang w:val="ru-RU" w:eastAsia="ja-JP"/>
        </w:rPr>
      </w:pPr>
      <w:r>
        <w:rPr>
          <w:lang w:eastAsia="ja-JP"/>
        </w:rPr>
        <w:t>…</w:t>
      </w:r>
      <w:r>
        <w:rPr>
          <w:lang w:val="ru-RU" w:eastAsia="ja-JP"/>
        </w:rPr>
        <w:t>…</w:t>
      </w:r>
    </w:p>
    <w:p w14:paraId="29B3AAD5" w14:textId="5521A22B" w:rsidR="001F1817" w:rsidRPr="00E46C75" w:rsidRDefault="005B54F5" w:rsidP="001F1817">
      <w:pPr>
        <w:rPr>
          <w:b/>
          <w:sz w:val="24"/>
          <w:lang w:eastAsia="ja-JP"/>
        </w:rPr>
      </w:pPr>
      <w:r w:rsidRPr="00E46C75">
        <w:rPr>
          <w:rFonts w:hint="eastAsia"/>
          <w:b/>
          <w:sz w:val="24"/>
          <w:lang w:eastAsia="ja-JP"/>
        </w:rPr>
        <w:t>日语</w:t>
      </w:r>
      <w:r w:rsidR="00B303EE">
        <w:rPr>
          <w:rFonts w:hint="eastAsia"/>
          <w:b/>
          <w:sz w:val="24"/>
          <w:lang w:eastAsia="ja-JP"/>
        </w:rPr>
        <w:t>：</w:t>
      </w:r>
    </w:p>
    <w:p w14:paraId="1B3D962B" w14:textId="77777777" w:rsidR="005B54F5" w:rsidRPr="00584799" w:rsidRDefault="005B54F5" w:rsidP="005B54F5">
      <w:pPr>
        <w:ind w:firstLineChars="50" w:firstLine="120"/>
        <w:jc w:val="center"/>
        <w:rPr>
          <w:rFonts w:ascii="MS Gothic" w:eastAsia="等线" w:hAnsi="MS Gothic"/>
          <w:bCs/>
          <w:sz w:val="24"/>
          <w:lang w:eastAsia="ja-JP"/>
        </w:rPr>
      </w:pPr>
      <w:r w:rsidRPr="00584799">
        <w:rPr>
          <w:rFonts w:ascii="MS Gothic" w:eastAsia="等线" w:hAnsi="MS Gothic" w:hint="eastAsia"/>
          <w:bCs/>
          <w:sz w:val="24"/>
          <w:lang w:eastAsia="ja-JP"/>
        </w:rPr>
        <w:t>（一）</w:t>
      </w:r>
    </w:p>
    <w:p w14:paraId="5E80E2B3" w14:textId="46C35817" w:rsidR="00C6186F" w:rsidRPr="00DF6099" w:rsidRDefault="00ED1263" w:rsidP="00ED1263">
      <w:pPr>
        <w:spacing w:line="360" w:lineRule="auto"/>
        <w:ind w:firstLineChars="100" w:firstLine="240"/>
        <w:rPr>
          <w:rFonts w:ascii="MS Mincho" w:eastAsiaTheme="minorEastAsia" w:hAnsi="MS Mincho"/>
          <w:bCs/>
          <w:sz w:val="24"/>
          <w:lang w:eastAsia="ja-JP"/>
        </w:rPr>
      </w:pPr>
      <w:r w:rsidRPr="00DF6099">
        <w:rPr>
          <w:rFonts w:ascii="MS Mincho" w:eastAsia="MS Mincho" w:hAnsi="MS Mincho"/>
          <w:bCs/>
          <w:sz w:val="24"/>
          <w:lang w:eastAsia="ja-JP"/>
        </w:rPr>
        <w:t>薄曇りの夕暮れ、古い河沿いの遊歩道を歩いていると、ふと遠い夏の匂いがよみがえった。学生時代、私たちは同じ河面に映る花火を眺めながら、未来の地図を無邪気に描いていた。河川敷の土手には、夕映えを浴びた犬と散歩する老夫婦が小さく見え、遠くの団地の窓からは夕飯を告げるテレビの音が漏れていた。今では互いに別々の町で生計を立て、年賀状の印刷された挨拶にだけ近況を託す。それでも水面の揺らぎは当時と変わらず、風に乗って湿った夕立の気配を運んでくる。あの夜、君が花火の音に紛れて零した小さなため息を、私は捕まえ損ねたまま大人になった。もし時間が逆流するなら、色褪せた浴衣の袖を強く引き寄せ、ためらいなく言葉を差し出すだろう。けれど季節は容赦なく頁を繰り、河畔の柳も新しい芽吹きを支度している。私は歩調を緩め、ゆっくりと橋の上に立った。遠くで上がる花火の残響が胸の底を叩き、消えかけた灯りのように私の影を伸ばしていく。</w:t>
      </w:r>
    </w:p>
    <w:p w14:paraId="0CFFC3BE" w14:textId="0839DBA8" w:rsidR="00C6186F" w:rsidRDefault="00C6186F" w:rsidP="005821ED">
      <w:pPr>
        <w:spacing w:line="360" w:lineRule="auto"/>
        <w:jc w:val="center"/>
        <w:rPr>
          <w:rFonts w:ascii="MS Mincho" w:eastAsiaTheme="minorEastAsia" w:hAnsi="MS Mincho"/>
          <w:bCs/>
          <w:sz w:val="24"/>
          <w:lang w:eastAsia="ja-JP"/>
        </w:rPr>
      </w:pPr>
      <w:r>
        <w:rPr>
          <w:rFonts w:ascii="MS Mincho" w:eastAsiaTheme="minorEastAsia" w:hAnsi="MS Mincho" w:hint="eastAsia"/>
          <w:bCs/>
          <w:sz w:val="24"/>
          <w:lang w:eastAsia="ja-JP"/>
        </w:rPr>
        <w:t>（二）</w:t>
      </w:r>
    </w:p>
    <w:p w14:paraId="26763853" w14:textId="7CEC4E36" w:rsidR="005821ED" w:rsidRPr="005821ED" w:rsidRDefault="005821ED" w:rsidP="00B303EE">
      <w:pPr>
        <w:spacing w:line="360" w:lineRule="auto"/>
        <w:ind w:firstLineChars="100" w:firstLine="240"/>
        <w:rPr>
          <w:rFonts w:ascii="MS Mincho" w:eastAsia="MS Mincho" w:hAnsi="MS Mincho"/>
          <w:bCs/>
          <w:sz w:val="24"/>
          <w:lang w:eastAsia="ja-JP"/>
        </w:rPr>
      </w:pPr>
      <w:r w:rsidRPr="005821ED">
        <w:rPr>
          <w:rFonts w:ascii="MS Mincho" w:eastAsia="MS Mincho" w:hAnsi="MS Mincho"/>
          <w:bCs/>
          <w:sz w:val="24"/>
          <w:lang w:eastAsia="ja-JP"/>
        </w:rPr>
        <w:t>生成AIの急速な進歩により、かつて専門家しか扱えなかった高度な翻訳支援機能がクラウド経由で誰でも利用可能になった。大規模言語モデルは世界中の多言語コーパスを自己学習し、文脈に応じて用語の一貫性や語調を自動検証しながら、リアルタイムで候補表現を提示するため、従来型CATツールを大きく上回る精度とスピードを実現している。さらに、画像認識や音声合成と連携し、字幕自動生成や会議同時通訳など複合メディア翻訳へ応用範囲が急拡大している点も注目に値する。しかし、モデルが出力する訳文には文化的含意の取り違え、差別表現の見落とし、固有名詞の誤判定などが依然として残り、最終品質保証を人間のポストエディットに委ねざるを得ない。翻訳者は、AIの得</w:t>
      </w:r>
      <w:r w:rsidRPr="005821ED">
        <w:rPr>
          <w:rFonts w:ascii="MS Mincho" w:eastAsia="MS Mincho" w:hAnsi="MS Mincho"/>
          <w:bCs/>
          <w:sz w:val="24"/>
          <w:lang w:eastAsia="ja-JP"/>
        </w:rPr>
        <w:lastRenderedPageBreak/>
        <w:t>意分野を見極めつつ自らの専門知を付加するハイブリッド型ワークフローを再設計し、データ著作権やプライバシー保護の観点から倫理規範を整備し、新たなプロフェッショナリズムを確立する必要がある。</w:t>
      </w:r>
    </w:p>
    <w:p w14:paraId="360BBF09" w14:textId="327C2705" w:rsidR="005B54F5" w:rsidRPr="005B54F5" w:rsidRDefault="005B54F5" w:rsidP="00B303EE">
      <w:pPr>
        <w:spacing w:line="360" w:lineRule="auto"/>
        <w:ind w:firstLineChars="100" w:firstLine="240"/>
        <w:rPr>
          <w:rFonts w:ascii="宋体" w:eastAsia="MS Mincho" w:hAnsi="宋体"/>
          <w:color w:val="FF0000"/>
          <w:sz w:val="24"/>
          <w:lang w:val="ru-RU" w:eastAsia="ja-JP"/>
        </w:rPr>
      </w:pPr>
    </w:p>
    <w:sectPr w:rsidR="005B54F5" w:rsidRPr="005B54F5" w:rsidSect="009619B6">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333D8" w14:textId="77777777" w:rsidR="005C229F" w:rsidRDefault="005C229F" w:rsidP="007F2829">
      <w:r>
        <w:separator/>
      </w:r>
    </w:p>
  </w:endnote>
  <w:endnote w:type="continuationSeparator" w:id="0">
    <w:p w14:paraId="2413FAB5" w14:textId="77777777" w:rsidR="005C229F" w:rsidRDefault="005C229F" w:rsidP="007F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661742"/>
      <w:docPartObj>
        <w:docPartGallery w:val="Page Numbers (Bottom of Page)"/>
        <w:docPartUnique/>
      </w:docPartObj>
    </w:sdtPr>
    <w:sdtEndPr/>
    <w:sdtContent>
      <w:p w14:paraId="1CD714E9" w14:textId="77777777" w:rsidR="00052021" w:rsidRDefault="009713BE">
        <w:pPr>
          <w:pStyle w:val="a4"/>
          <w:jc w:val="center"/>
        </w:pPr>
        <w:r>
          <w:fldChar w:fldCharType="begin"/>
        </w:r>
        <w:r w:rsidR="00052021">
          <w:instrText>PAGE   \* MERGEFORMAT</w:instrText>
        </w:r>
        <w:r>
          <w:fldChar w:fldCharType="separate"/>
        </w:r>
        <w:r w:rsidR="007813F8" w:rsidRPr="007813F8">
          <w:rPr>
            <w:noProof/>
            <w:lang w:val="zh-CN"/>
          </w:rPr>
          <w:t>1</w:t>
        </w:r>
        <w:r>
          <w:fldChar w:fldCharType="end"/>
        </w:r>
      </w:p>
    </w:sdtContent>
  </w:sdt>
  <w:p w14:paraId="0249DFBA" w14:textId="77777777" w:rsidR="00052021" w:rsidRDefault="0005202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D6338" w14:textId="77777777" w:rsidR="005C229F" w:rsidRDefault="005C229F" w:rsidP="007F2829">
      <w:r>
        <w:separator/>
      </w:r>
    </w:p>
  </w:footnote>
  <w:footnote w:type="continuationSeparator" w:id="0">
    <w:p w14:paraId="50E8654E" w14:textId="77777777" w:rsidR="005C229F" w:rsidRDefault="005C229F" w:rsidP="007F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54DDA"/>
    <w:multiLevelType w:val="hybridMultilevel"/>
    <w:tmpl w:val="DC5E9CD6"/>
    <w:lvl w:ilvl="0" w:tplc="AC4C70EE">
      <w:start w:val="1"/>
      <w:numFmt w:val="decimal"/>
      <w:lvlText w:val="例%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540B7A"/>
    <w:multiLevelType w:val="hybridMultilevel"/>
    <w:tmpl w:val="BF244786"/>
    <w:lvl w:ilvl="0" w:tplc="FCD66706">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205081"/>
    <w:multiLevelType w:val="multilevel"/>
    <w:tmpl w:val="4B205081"/>
    <w:lvl w:ilvl="0">
      <w:start w:val="1"/>
      <w:numFmt w:val="japaneseCounting"/>
      <w:lvlText w:val="%1、"/>
      <w:lvlJc w:val="left"/>
      <w:pPr>
        <w:tabs>
          <w:tab w:val="num" w:pos="480"/>
        </w:tabs>
        <w:ind w:left="480" w:hanging="480"/>
      </w:pPr>
      <w:rPr>
        <w:rFonts w:hint="default"/>
      </w:rPr>
    </w:lvl>
    <w:lvl w:ilvl="1">
      <w:start w:val="1"/>
      <w:numFmt w:val="decimal"/>
      <w:lvlText w:val="%2）"/>
      <w:lvlJc w:val="left"/>
      <w:pPr>
        <w:tabs>
          <w:tab w:val="num" w:pos="780"/>
        </w:tabs>
        <w:ind w:left="780" w:hanging="360"/>
      </w:pPr>
      <w:rPr>
        <w:rFonts w:hint="default"/>
        <w:sz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5907FBF9"/>
    <w:multiLevelType w:val="singleLevel"/>
    <w:tmpl w:val="5907FBF9"/>
    <w:lvl w:ilvl="0">
      <w:start w:val="1"/>
      <w:numFmt w:val="chineseCounting"/>
      <w:suff w:val="nothing"/>
      <w:lvlText w:val="%1、"/>
      <w:lvlJc w:val="left"/>
      <w:pPr>
        <w:ind w:left="0" w:firstLine="0"/>
      </w:pPr>
    </w:lvl>
  </w:abstractNum>
  <w:abstractNum w:abstractNumId="4" w15:restartNumberingAfterBreak="0">
    <w:nsid w:val="5907FC4F"/>
    <w:multiLevelType w:val="singleLevel"/>
    <w:tmpl w:val="5907FC4F"/>
    <w:lvl w:ilvl="0">
      <w:start w:val="1"/>
      <w:numFmt w:val="chineseCounting"/>
      <w:suff w:val="nothing"/>
      <w:lvlText w:val="（%1）"/>
      <w:lvlJc w:val="left"/>
      <w:pPr>
        <w:ind w:left="0" w:firstLine="0"/>
      </w:pPr>
    </w:lvl>
  </w:abstractNum>
  <w:abstractNum w:abstractNumId="5" w15:restartNumberingAfterBreak="0">
    <w:nsid w:val="5907FE2A"/>
    <w:multiLevelType w:val="singleLevel"/>
    <w:tmpl w:val="659EF70C"/>
    <w:lvl w:ilvl="0">
      <w:start w:val="3"/>
      <w:numFmt w:val="chineseCounting"/>
      <w:suff w:val="nothing"/>
      <w:lvlText w:val="%1、"/>
      <w:lvlJc w:val="left"/>
      <w:pPr>
        <w:ind w:left="0" w:firstLine="0"/>
      </w:pPr>
      <w:rPr>
        <w:lang w:val="en-GB"/>
      </w:rPr>
    </w:lvl>
  </w:abstractNum>
  <w:abstractNum w:abstractNumId="6" w15:restartNumberingAfterBreak="0">
    <w:nsid w:val="70163A1A"/>
    <w:multiLevelType w:val="hybridMultilevel"/>
    <w:tmpl w:val="E99C8D80"/>
    <w:lvl w:ilvl="0" w:tplc="D36A00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lvlOverride w:ilvl="0">
      <w:startOverride w:val="1"/>
    </w:lvlOverride>
  </w:num>
  <w:num w:numId="3">
    <w:abstractNumId w:val="4"/>
    <w:lvlOverride w:ilvl="0">
      <w:startOverride w:val="1"/>
    </w:lvlOverride>
  </w:num>
  <w:num w:numId="4">
    <w:abstractNumId w:val="5"/>
    <w:lvlOverride w:ilvl="0">
      <w:startOverride w:val="3"/>
    </w:lvlOverride>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37A9"/>
    <w:rsid w:val="00001EA6"/>
    <w:rsid w:val="0000459B"/>
    <w:rsid w:val="00010685"/>
    <w:rsid w:val="00013A4D"/>
    <w:rsid w:val="00017160"/>
    <w:rsid w:val="0003160D"/>
    <w:rsid w:val="00033D0B"/>
    <w:rsid w:val="00044236"/>
    <w:rsid w:val="00052021"/>
    <w:rsid w:val="000654F1"/>
    <w:rsid w:val="00072DBB"/>
    <w:rsid w:val="000A31F4"/>
    <w:rsid w:val="000A560D"/>
    <w:rsid w:val="000B1430"/>
    <w:rsid w:val="000E7483"/>
    <w:rsid w:val="000F1354"/>
    <w:rsid w:val="000F2B33"/>
    <w:rsid w:val="000F4F7F"/>
    <w:rsid w:val="00103FA4"/>
    <w:rsid w:val="00104353"/>
    <w:rsid w:val="0010592C"/>
    <w:rsid w:val="00106335"/>
    <w:rsid w:val="00111727"/>
    <w:rsid w:val="0012440A"/>
    <w:rsid w:val="00133525"/>
    <w:rsid w:val="00133BE2"/>
    <w:rsid w:val="00144C93"/>
    <w:rsid w:val="00154D70"/>
    <w:rsid w:val="00163D57"/>
    <w:rsid w:val="00166030"/>
    <w:rsid w:val="00171EE8"/>
    <w:rsid w:val="00177042"/>
    <w:rsid w:val="00184D21"/>
    <w:rsid w:val="00184F35"/>
    <w:rsid w:val="00190B9F"/>
    <w:rsid w:val="001A0A7F"/>
    <w:rsid w:val="001F1817"/>
    <w:rsid w:val="002301F3"/>
    <w:rsid w:val="00250FC5"/>
    <w:rsid w:val="002703E9"/>
    <w:rsid w:val="00273EF5"/>
    <w:rsid w:val="00294C62"/>
    <w:rsid w:val="002A09E5"/>
    <w:rsid w:val="002B0F49"/>
    <w:rsid w:val="002C10AE"/>
    <w:rsid w:val="002C315F"/>
    <w:rsid w:val="002C59F6"/>
    <w:rsid w:val="002D7901"/>
    <w:rsid w:val="002F0C32"/>
    <w:rsid w:val="002F269A"/>
    <w:rsid w:val="003026AC"/>
    <w:rsid w:val="00306075"/>
    <w:rsid w:val="00327D3A"/>
    <w:rsid w:val="00352B93"/>
    <w:rsid w:val="00387BDD"/>
    <w:rsid w:val="00390ABF"/>
    <w:rsid w:val="00390D79"/>
    <w:rsid w:val="00396D63"/>
    <w:rsid w:val="003977D6"/>
    <w:rsid w:val="003A01C8"/>
    <w:rsid w:val="003F37E5"/>
    <w:rsid w:val="003F37F7"/>
    <w:rsid w:val="00416748"/>
    <w:rsid w:val="004360A9"/>
    <w:rsid w:val="00436CDF"/>
    <w:rsid w:val="00443B03"/>
    <w:rsid w:val="00445618"/>
    <w:rsid w:val="004533F6"/>
    <w:rsid w:val="004679AF"/>
    <w:rsid w:val="00467D54"/>
    <w:rsid w:val="004711DB"/>
    <w:rsid w:val="00480DD2"/>
    <w:rsid w:val="004A4D18"/>
    <w:rsid w:val="004B61AE"/>
    <w:rsid w:val="004C66F9"/>
    <w:rsid w:val="004D67D4"/>
    <w:rsid w:val="004E6E50"/>
    <w:rsid w:val="004E6F47"/>
    <w:rsid w:val="005010DF"/>
    <w:rsid w:val="00514989"/>
    <w:rsid w:val="005348BA"/>
    <w:rsid w:val="005434C9"/>
    <w:rsid w:val="005641D5"/>
    <w:rsid w:val="005821ED"/>
    <w:rsid w:val="005A1001"/>
    <w:rsid w:val="005B4C2D"/>
    <w:rsid w:val="005B54F5"/>
    <w:rsid w:val="005B6801"/>
    <w:rsid w:val="005C1597"/>
    <w:rsid w:val="005C229F"/>
    <w:rsid w:val="005C24DB"/>
    <w:rsid w:val="005C30B3"/>
    <w:rsid w:val="005C37A9"/>
    <w:rsid w:val="005D579C"/>
    <w:rsid w:val="005E5341"/>
    <w:rsid w:val="00601C63"/>
    <w:rsid w:val="00623049"/>
    <w:rsid w:val="006274A8"/>
    <w:rsid w:val="00633A99"/>
    <w:rsid w:val="00641448"/>
    <w:rsid w:val="00644AB9"/>
    <w:rsid w:val="00651881"/>
    <w:rsid w:val="00655294"/>
    <w:rsid w:val="006705DD"/>
    <w:rsid w:val="00670D8B"/>
    <w:rsid w:val="0067181B"/>
    <w:rsid w:val="00690E5D"/>
    <w:rsid w:val="00691FEA"/>
    <w:rsid w:val="006A10DA"/>
    <w:rsid w:val="006A7B1C"/>
    <w:rsid w:val="006B3C31"/>
    <w:rsid w:val="006B43CC"/>
    <w:rsid w:val="006B48A5"/>
    <w:rsid w:val="006B6BC5"/>
    <w:rsid w:val="006E7300"/>
    <w:rsid w:val="00704D90"/>
    <w:rsid w:val="00726050"/>
    <w:rsid w:val="0075058D"/>
    <w:rsid w:val="00753044"/>
    <w:rsid w:val="007576F5"/>
    <w:rsid w:val="00760D75"/>
    <w:rsid w:val="00764252"/>
    <w:rsid w:val="00766C93"/>
    <w:rsid w:val="007810D1"/>
    <w:rsid w:val="007813F8"/>
    <w:rsid w:val="007A47E6"/>
    <w:rsid w:val="007A7875"/>
    <w:rsid w:val="007A7E03"/>
    <w:rsid w:val="007B02BC"/>
    <w:rsid w:val="007B7CD1"/>
    <w:rsid w:val="007D0A3E"/>
    <w:rsid w:val="007E3F52"/>
    <w:rsid w:val="007F2097"/>
    <w:rsid w:val="007F2522"/>
    <w:rsid w:val="007F2829"/>
    <w:rsid w:val="007F6D0C"/>
    <w:rsid w:val="00802B34"/>
    <w:rsid w:val="0081419C"/>
    <w:rsid w:val="00830B54"/>
    <w:rsid w:val="00851CF7"/>
    <w:rsid w:val="00855B00"/>
    <w:rsid w:val="00874824"/>
    <w:rsid w:val="00885C73"/>
    <w:rsid w:val="00887259"/>
    <w:rsid w:val="008B2971"/>
    <w:rsid w:val="008E03BA"/>
    <w:rsid w:val="008E375D"/>
    <w:rsid w:val="0090580A"/>
    <w:rsid w:val="0090798E"/>
    <w:rsid w:val="009220C9"/>
    <w:rsid w:val="00926607"/>
    <w:rsid w:val="0093070D"/>
    <w:rsid w:val="00961419"/>
    <w:rsid w:val="009619B6"/>
    <w:rsid w:val="00961E6E"/>
    <w:rsid w:val="00963BF4"/>
    <w:rsid w:val="0096696B"/>
    <w:rsid w:val="009713BE"/>
    <w:rsid w:val="00982402"/>
    <w:rsid w:val="009C3314"/>
    <w:rsid w:val="009C744A"/>
    <w:rsid w:val="009D4D05"/>
    <w:rsid w:val="009E4966"/>
    <w:rsid w:val="009E77CC"/>
    <w:rsid w:val="009F3EFE"/>
    <w:rsid w:val="00A060EB"/>
    <w:rsid w:val="00A535E7"/>
    <w:rsid w:val="00A56DDC"/>
    <w:rsid w:val="00A6664F"/>
    <w:rsid w:val="00A678B7"/>
    <w:rsid w:val="00A75742"/>
    <w:rsid w:val="00A8453B"/>
    <w:rsid w:val="00AC03F8"/>
    <w:rsid w:val="00AC3BC1"/>
    <w:rsid w:val="00AC56FA"/>
    <w:rsid w:val="00AE77F7"/>
    <w:rsid w:val="00B07B7B"/>
    <w:rsid w:val="00B303EE"/>
    <w:rsid w:val="00B32C1D"/>
    <w:rsid w:val="00B553B1"/>
    <w:rsid w:val="00B626DE"/>
    <w:rsid w:val="00B64F85"/>
    <w:rsid w:val="00B824B7"/>
    <w:rsid w:val="00B86030"/>
    <w:rsid w:val="00BB059F"/>
    <w:rsid w:val="00BB3183"/>
    <w:rsid w:val="00BC7C58"/>
    <w:rsid w:val="00BD2C7C"/>
    <w:rsid w:val="00BE55EA"/>
    <w:rsid w:val="00BE7064"/>
    <w:rsid w:val="00BF7404"/>
    <w:rsid w:val="00C1048B"/>
    <w:rsid w:val="00C1168B"/>
    <w:rsid w:val="00C11D10"/>
    <w:rsid w:val="00C155B6"/>
    <w:rsid w:val="00C2393A"/>
    <w:rsid w:val="00C33366"/>
    <w:rsid w:val="00C35C23"/>
    <w:rsid w:val="00C6186F"/>
    <w:rsid w:val="00C70700"/>
    <w:rsid w:val="00C83A1C"/>
    <w:rsid w:val="00C85DE6"/>
    <w:rsid w:val="00CD1693"/>
    <w:rsid w:val="00CD4FB7"/>
    <w:rsid w:val="00CD6066"/>
    <w:rsid w:val="00CF1D32"/>
    <w:rsid w:val="00CF2F8B"/>
    <w:rsid w:val="00D14E0E"/>
    <w:rsid w:val="00D50C99"/>
    <w:rsid w:val="00D53309"/>
    <w:rsid w:val="00D56972"/>
    <w:rsid w:val="00D804B3"/>
    <w:rsid w:val="00DB132D"/>
    <w:rsid w:val="00DB447A"/>
    <w:rsid w:val="00DC5FC3"/>
    <w:rsid w:val="00DD6EF7"/>
    <w:rsid w:val="00DF0DAF"/>
    <w:rsid w:val="00DF6099"/>
    <w:rsid w:val="00E0103F"/>
    <w:rsid w:val="00E12295"/>
    <w:rsid w:val="00E2148E"/>
    <w:rsid w:val="00E313D6"/>
    <w:rsid w:val="00E362C9"/>
    <w:rsid w:val="00E463B7"/>
    <w:rsid w:val="00E46C75"/>
    <w:rsid w:val="00E90921"/>
    <w:rsid w:val="00E91382"/>
    <w:rsid w:val="00EA14DD"/>
    <w:rsid w:val="00EA49F1"/>
    <w:rsid w:val="00EB4576"/>
    <w:rsid w:val="00ED1263"/>
    <w:rsid w:val="00EF72C8"/>
    <w:rsid w:val="00F1649C"/>
    <w:rsid w:val="00F33D58"/>
    <w:rsid w:val="00F3654C"/>
    <w:rsid w:val="00F41A83"/>
    <w:rsid w:val="00F44770"/>
    <w:rsid w:val="00F52480"/>
    <w:rsid w:val="00F61E27"/>
    <w:rsid w:val="00FA401B"/>
    <w:rsid w:val="00FB1767"/>
    <w:rsid w:val="00FB6BE4"/>
    <w:rsid w:val="00FC42B8"/>
    <w:rsid w:val="00FD1CBD"/>
    <w:rsid w:val="00FE3083"/>
    <w:rsid w:val="7127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7EF7F"/>
  <w15:docId w15:val="{7087BAB3-EAA3-406A-A52D-98058EBE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A40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9619B6"/>
    <w:rPr>
      <w:kern w:val="2"/>
      <w:sz w:val="18"/>
      <w:szCs w:val="18"/>
    </w:rPr>
  </w:style>
  <w:style w:type="character" w:customStyle="1" w:styleId="a5">
    <w:name w:val="页眉 字符"/>
    <w:link w:val="a6"/>
    <w:rsid w:val="009619B6"/>
    <w:rPr>
      <w:kern w:val="2"/>
      <w:sz w:val="18"/>
      <w:szCs w:val="18"/>
    </w:rPr>
  </w:style>
  <w:style w:type="paragraph" w:styleId="a6">
    <w:name w:val="header"/>
    <w:basedOn w:val="a"/>
    <w:link w:val="a5"/>
    <w:rsid w:val="009619B6"/>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uiPriority w:val="99"/>
    <w:rsid w:val="009619B6"/>
    <w:pPr>
      <w:tabs>
        <w:tab w:val="center" w:pos="4153"/>
        <w:tab w:val="right" w:pos="8306"/>
      </w:tabs>
      <w:snapToGrid w:val="0"/>
      <w:jc w:val="left"/>
    </w:pPr>
    <w:rPr>
      <w:sz w:val="18"/>
      <w:szCs w:val="18"/>
    </w:rPr>
  </w:style>
  <w:style w:type="paragraph" w:styleId="a7">
    <w:name w:val="Balloon Text"/>
    <w:basedOn w:val="a"/>
    <w:semiHidden/>
    <w:rsid w:val="009619B6"/>
    <w:rPr>
      <w:sz w:val="18"/>
      <w:szCs w:val="18"/>
    </w:rPr>
  </w:style>
  <w:style w:type="paragraph" w:styleId="a8">
    <w:name w:val="List Paragraph"/>
    <w:basedOn w:val="a"/>
    <w:qFormat/>
    <w:rsid w:val="00250FC5"/>
    <w:pPr>
      <w:ind w:firstLineChars="200" w:firstLine="420"/>
    </w:pPr>
  </w:style>
  <w:style w:type="paragraph" w:customStyle="1" w:styleId="Style1">
    <w:name w:val="_Style 1"/>
    <w:basedOn w:val="a"/>
    <w:qFormat/>
    <w:rsid w:val="00250FC5"/>
    <w:pPr>
      <w:ind w:firstLineChars="200" w:firstLine="420"/>
    </w:pPr>
  </w:style>
  <w:style w:type="table" w:styleId="a9">
    <w:name w:val="Table Grid"/>
    <w:basedOn w:val="a1"/>
    <w:rsid w:val="00874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纯文本 字符1"/>
    <w:link w:val="aa"/>
    <w:rsid w:val="0096696B"/>
    <w:rPr>
      <w:rFonts w:ascii="宋体" w:hAnsi="Courier New"/>
      <w:kern w:val="2"/>
      <w:sz w:val="21"/>
      <w:szCs w:val="21"/>
    </w:rPr>
  </w:style>
  <w:style w:type="paragraph" w:styleId="aa">
    <w:name w:val="Plain Text"/>
    <w:basedOn w:val="a"/>
    <w:link w:val="1"/>
    <w:rsid w:val="0096696B"/>
    <w:rPr>
      <w:rFonts w:ascii="宋体" w:hAnsi="Courier New"/>
      <w:szCs w:val="21"/>
    </w:rPr>
  </w:style>
  <w:style w:type="character" w:customStyle="1" w:styleId="ab">
    <w:name w:val="纯文本 字符"/>
    <w:basedOn w:val="a0"/>
    <w:rsid w:val="0096696B"/>
    <w:rPr>
      <w:rFonts w:asciiTheme="minorEastAsia" w:eastAsiaTheme="minorEastAsia" w:hAnsi="Courier New" w:cs="Courier New"/>
      <w:kern w:val="2"/>
      <w:sz w:val="21"/>
      <w:szCs w:val="24"/>
    </w:rPr>
  </w:style>
  <w:style w:type="paragraph" w:styleId="ac">
    <w:name w:val="Revision"/>
    <w:hidden/>
    <w:uiPriority w:val="99"/>
    <w:semiHidden/>
    <w:rsid w:val="00467D54"/>
    <w:rPr>
      <w:kern w:val="2"/>
      <w:sz w:val="21"/>
      <w:szCs w:val="24"/>
    </w:rPr>
  </w:style>
  <w:style w:type="character" w:styleId="ad">
    <w:name w:val="annotation reference"/>
    <w:basedOn w:val="a0"/>
    <w:semiHidden/>
    <w:unhideWhenUsed/>
    <w:rsid w:val="00467D54"/>
    <w:rPr>
      <w:sz w:val="21"/>
      <w:szCs w:val="21"/>
    </w:rPr>
  </w:style>
  <w:style w:type="paragraph" w:styleId="ae">
    <w:name w:val="annotation text"/>
    <w:basedOn w:val="a"/>
    <w:link w:val="af"/>
    <w:semiHidden/>
    <w:unhideWhenUsed/>
    <w:rsid w:val="00467D54"/>
    <w:pPr>
      <w:jc w:val="left"/>
    </w:pPr>
  </w:style>
  <w:style w:type="character" w:customStyle="1" w:styleId="af">
    <w:name w:val="批注文字 字符"/>
    <w:basedOn w:val="a0"/>
    <w:link w:val="ae"/>
    <w:semiHidden/>
    <w:rsid w:val="00467D54"/>
    <w:rPr>
      <w:kern w:val="2"/>
      <w:sz w:val="21"/>
      <w:szCs w:val="24"/>
    </w:rPr>
  </w:style>
  <w:style w:type="paragraph" w:styleId="af0">
    <w:name w:val="annotation subject"/>
    <w:basedOn w:val="ae"/>
    <w:next w:val="ae"/>
    <w:link w:val="af1"/>
    <w:semiHidden/>
    <w:unhideWhenUsed/>
    <w:rsid w:val="00467D54"/>
    <w:rPr>
      <w:b/>
      <w:bCs/>
    </w:rPr>
  </w:style>
  <w:style w:type="character" w:customStyle="1" w:styleId="af1">
    <w:name w:val="批注主题 字符"/>
    <w:basedOn w:val="af"/>
    <w:link w:val="af0"/>
    <w:semiHidden/>
    <w:rsid w:val="00467D5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925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F1007A-1189-4BE0-9390-5BCF3AA4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7</Pages>
  <Words>977</Words>
  <Characters>5574</Characters>
  <Application>Microsoft Office Word</Application>
  <DocSecurity>0</DocSecurity>
  <Lines>46</Lines>
  <Paragraphs>13</Paragraphs>
  <ScaleCrop>false</ScaleCrop>
  <Company>hitgs</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creator>zsb</dc:creator>
  <cp:lastModifiedBy>DELL</cp:lastModifiedBy>
  <cp:revision>88</cp:revision>
  <cp:lastPrinted>2012-06-13T07:29:00Z</cp:lastPrinted>
  <dcterms:created xsi:type="dcterms:W3CDTF">2019-09-11T09:45:00Z</dcterms:created>
  <dcterms:modified xsi:type="dcterms:W3CDTF">2026-07-10T06:18:00Z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